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671AC" w14:textId="77777777" w:rsidR="00DC0908" w:rsidRDefault="00DC0908" w:rsidP="00DC0908">
      <w:pPr>
        <w:spacing w:after="0" w:line="240" w:lineRule="auto"/>
        <w:jc w:val="center"/>
        <w:rPr>
          <w:rFonts w:ascii="Noir Pro" w:hAnsi="Noir Pro"/>
          <w:sz w:val="32"/>
          <w:szCs w:val="32"/>
        </w:rPr>
      </w:pPr>
      <w:r w:rsidRPr="000468FA">
        <w:rPr>
          <w:rFonts w:ascii="Noir Pro" w:hAnsi="Noir Pro"/>
          <w:sz w:val="32"/>
          <w:szCs w:val="32"/>
        </w:rPr>
        <w:t>Developing a Thesis Statement</w:t>
      </w:r>
    </w:p>
    <w:p w14:paraId="1A438F94" w14:textId="77777777" w:rsidR="00DC0908" w:rsidRPr="00633B97" w:rsidRDefault="00DC0908" w:rsidP="00DC0908">
      <w:pPr>
        <w:spacing w:after="0" w:line="240" w:lineRule="auto"/>
        <w:jc w:val="center"/>
        <w:rPr>
          <w:rFonts w:ascii="Noir Std Light" w:hAnsi="Noir Std Light"/>
          <w:sz w:val="20"/>
          <w:szCs w:val="20"/>
        </w:rPr>
      </w:pPr>
      <w:r w:rsidRPr="00633B97">
        <w:rPr>
          <w:rFonts w:ascii="Noir Std Light" w:hAnsi="Noir Std Light"/>
          <w:sz w:val="20"/>
          <w:szCs w:val="20"/>
        </w:rPr>
        <w:t>Adapted from National History Day in Wisconsin</w:t>
      </w:r>
    </w:p>
    <w:p w14:paraId="2CE7EE2B" w14:textId="77777777" w:rsidR="00DC0908" w:rsidRDefault="00DC0908" w:rsidP="00DC0908">
      <w:pPr>
        <w:spacing w:after="0" w:line="240" w:lineRule="auto"/>
        <w:rPr>
          <w:rFonts w:ascii="Noir Std Light" w:hAnsi="Noir Std Light"/>
          <w:sz w:val="24"/>
          <w:szCs w:val="24"/>
        </w:rPr>
      </w:pPr>
    </w:p>
    <w:p w14:paraId="58A8B373" w14:textId="77777777" w:rsidR="00DC0908" w:rsidRPr="00BA47B8" w:rsidRDefault="00DC0908" w:rsidP="00DC0908">
      <w:pPr>
        <w:spacing w:after="0" w:line="240" w:lineRule="auto"/>
        <w:rPr>
          <w:rFonts w:ascii="Noir Std Light" w:hAnsi="Noir Std Light"/>
          <w:sz w:val="20"/>
          <w:szCs w:val="20"/>
        </w:rPr>
      </w:pPr>
      <w:r w:rsidRPr="00BA47B8">
        <w:rPr>
          <w:rFonts w:ascii="Noir Std Light" w:hAnsi="Noir Std Light"/>
          <w:sz w:val="20"/>
          <w:szCs w:val="20"/>
        </w:rPr>
        <w:t xml:space="preserve">History Day projects should do more than just tell a story. Every project should make a point about its topic. To do this in your project, you will need to develop your own argument about the historical impact of the person, event, or idea you are studying. The point you make </w:t>
      </w:r>
      <w:r>
        <w:rPr>
          <w:rFonts w:ascii="Noir Std Light" w:hAnsi="Noir Std Light"/>
          <w:sz w:val="20"/>
          <w:szCs w:val="20"/>
        </w:rPr>
        <w:t xml:space="preserve">is </w:t>
      </w:r>
      <w:r w:rsidRPr="00BA47B8">
        <w:rPr>
          <w:rFonts w:ascii="Noir Std Light" w:hAnsi="Noir Std Light"/>
          <w:sz w:val="20"/>
          <w:szCs w:val="20"/>
        </w:rPr>
        <w:t xml:space="preserve">also called a thesis statement. </w:t>
      </w:r>
      <w:proofErr w:type="gramStart"/>
      <w:r w:rsidRPr="00BA47B8">
        <w:rPr>
          <w:rFonts w:ascii="Noir Std Light" w:hAnsi="Noir Std Light"/>
          <w:sz w:val="20"/>
          <w:szCs w:val="20"/>
        </w:rPr>
        <w:t>A thesis</w:t>
      </w:r>
      <w:proofErr w:type="gramEnd"/>
      <w:r w:rsidRPr="00BA47B8">
        <w:rPr>
          <w:rFonts w:ascii="Noir Std Light" w:hAnsi="Noir Std Light"/>
          <w:sz w:val="20"/>
          <w:szCs w:val="20"/>
        </w:rPr>
        <w:t xml:space="preserve"> statement is not the same as </w:t>
      </w:r>
      <w:proofErr w:type="gramStart"/>
      <w:r w:rsidRPr="00BA47B8">
        <w:rPr>
          <w:rFonts w:ascii="Noir Std Light" w:hAnsi="Noir Std Light"/>
          <w:sz w:val="20"/>
          <w:szCs w:val="20"/>
        </w:rPr>
        <w:t>a topic</w:t>
      </w:r>
      <w:proofErr w:type="gramEnd"/>
      <w:r w:rsidRPr="00BA47B8">
        <w:rPr>
          <w:rFonts w:ascii="Noir Std Light" w:hAnsi="Noir Std Light"/>
          <w:sz w:val="20"/>
          <w:szCs w:val="20"/>
        </w:rPr>
        <w:t xml:space="preserve">. Your thesis statement expresses your </w:t>
      </w:r>
      <w:r>
        <w:rPr>
          <w:rFonts w:ascii="Noir Std Light" w:hAnsi="Noir Std Light"/>
          <w:sz w:val="20"/>
          <w:szCs w:val="20"/>
        </w:rPr>
        <w:t>conclusions</w:t>
      </w:r>
      <w:r w:rsidRPr="00BA47B8">
        <w:rPr>
          <w:rFonts w:ascii="Noir Std Light" w:hAnsi="Noir Std Light"/>
          <w:sz w:val="20"/>
          <w:szCs w:val="20"/>
        </w:rPr>
        <w:t xml:space="preserve"> about the impact and significance of your topic. Researchers start out with a topic and a research question, but they usually don’t have a thesis statement right away. Instead, they develop their thesis over time as they learn more about their topic and</w:t>
      </w:r>
      <w:r>
        <w:rPr>
          <w:rFonts w:ascii="Noir Std Light" w:hAnsi="Noir Std Light"/>
          <w:sz w:val="20"/>
          <w:szCs w:val="20"/>
        </w:rPr>
        <w:t xml:space="preserve"> </w:t>
      </w:r>
      <w:r w:rsidRPr="00BA47B8">
        <w:rPr>
          <w:rFonts w:ascii="Noir Std Light" w:hAnsi="Noir Std Light"/>
          <w:sz w:val="20"/>
          <w:szCs w:val="20"/>
        </w:rPr>
        <w:t>make judgments about the evidence they find.</w:t>
      </w:r>
      <w:r>
        <w:rPr>
          <w:rFonts w:ascii="Noir Std Light" w:hAnsi="Noir Std Light"/>
          <w:sz w:val="20"/>
          <w:szCs w:val="20"/>
        </w:rPr>
        <w:t xml:space="preserve"> </w:t>
      </w:r>
      <w:r w:rsidRPr="00BA47B8">
        <w:rPr>
          <w:rFonts w:ascii="Noir Std Light" w:hAnsi="Noir Std Light"/>
          <w:sz w:val="20"/>
          <w:szCs w:val="20"/>
        </w:rPr>
        <w:t xml:space="preserve">A good thesis statement does </w:t>
      </w:r>
      <w:r>
        <w:rPr>
          <w:rFonts w:ascii="Noir Pro" w:hAnsi="Noir Pro"/>
          <w:sz w:val="20"/>
          <w:szCs w:val="20"/>
        </w:rPr>
        <w:t>four</w:t>
      </w:r>
      <w:r w:rsidRPr="00BA47B8">
        <w:rPr>
          <w:rFonts w:ascii="Noir Std Light" w:hAnsi="Noir Std Light"/>
          <w:sz w:val="20"/>
          <w:szCs w:val="20"/>
        </w:rPr>
        <w:t xml:space="preserve"> things:</w:t>
      </w:r>
    </w:p>
    <w:p w14:paraId="5AF915B9" w14:textId="77777777" w:rsidR="00DC0908" w:rsidRDefault="00DC0908" w:rsidP="00DC0908">
      <w:pPr>
        <w:pStyle w:val="ListParagraph"/>
        <w:numPr>
          <w:ilvl w:val="1"/>
          <w:numId w:val="1"/>
        </w:numPr>
        <w:spacing w:after="0" w:line="240" w:lineRule="auto"/>
        <w:rPr>
          <w:rFonts w:ascii="Noir Pro" w:hAnsi="Noir Pro"/>
          <w:sz w:val="20"/>
          <w:szCs w:val="20"/>
        </w:rPr>
      </w:pPr>
      <w:r w:rsidRPr="004D0F1E">
        <w:rPr>
          <w:rFonts w:ascii="Noir Pro" w:hAnsi="Noir Pro"/>
          <w:sz w:val="20"/>
          <w:szCs w:val="20"/>
        </w:rPr>
        <w:t>Addresses a narrow topic</w:t>
      </w:r>
    </w:p>
    <w:p w14:paraId="20C336F8" w14:textId="77777777" w:rsidR="00DC0908" w:rsidRPr="004D0F1E" w:rsidRDefault="00DC0908" w:rsidP="00DC0908">
      <w:pPr>
        <w:pStyle w:val="ListParagraph"/>
        <w:numPr>
          <w:ilvl w:val="1"/>
          <w:numId w:val="1"/>
        </w:numPr>
        <w:spacing w:after="0" w:line="240" w:lineRule="auto"/>
        <w:rPr>
          <w:rFonts w:ascii="Noir Pro" w:hAnsi="Noir Pro"/>
          <w:sz w:val="20"/>
          <w:szCs w:val="20"/>
        </w:rPr>
      </w:pPr>
      <w:r w:rsidRPr="004D0F1E">
        <w:rPr>
          <w:rFonts w:ascii="Noir Pro" w:hAnsi="Noir Pro"/>
          <w:sz w:val="20"/>
          <w:szCs w:val="20"/>
        </w:rPr>
        <w:t>Connects to the annual theme</w:t>
      </w:r>
    </w:p>
    <w:p w14:paraId="7C209CFC" w14:textId="77777777" w:rsidR="00DC0908" w:rsidRPr="00BA47B8" w:rsidRDefault="00DC0908" w:rsidP="00DC0908">
      <w:pPr>
        <w:pStyle w:val="ListParagraph"/>
        <w:numPr>
          <w:ilvl w:val="1"/>
          <w:numId w:val="1"/>
        </w:numPr>
        <w:spacing w:after="0" w:line="240" w:lineRule="auto"/>
        <w:rPr>
          <w:rFonts w:ascii="Noir Pro" w:hAnsi="Noir Pro"/>
          <w:sz w:val="20"/>
          <w:szCs w:val="20"/>
        </w:rPr>
      </w:pPr>
      <w:proofErr w:type="gramStart"/>
      <w:r>
        <w:rPr>
          <w:rFonts w:ascii="Noir Pro" w:hAnsi="Noir Pro"/>
          <w:sz w:val="20"/>
          <w:szCs w:val="20"/>
        </w:rPr>
        <w:t>Makes</w:t>
      </w:r>
      <w:proofErr w:type="gramEnd"/>
      <w:r>
        <w:rPr>
          <w:rFonts w:ascii="Noir Pro" w:hAnsi="Noir Pro"/>
          <w:sz w:val="20"/>
          <w:szCs w:val="20"/>
        </w:rPr>
        <w:t xml:space="preserve"> an argument</w:t>
      </w:r>
    </w:p>
    <w:p w14:paraId="0A336809" w14:textId="77777777" w:rsidR="00DC0908" w:rsidRPr="004D0F1E" w:rsidRDefault="00DC0908" w:rsidP="00DC0908">
      <w:pPr>
        <w:pStyle w:val="ListParagraph"/>
        <w:numPr>
          <w:ilvl w:val="1"/>
          <w:numId w:val="1"/>
        </w:numPr>
        <w:spacing w:after="0" w:line="240" w:lineRule="auto"/>
        <w:rPr>
          <w:rFonts w:ascii="Noir Pro" w:hAnsi="Noir Pro"/>
          <w:sz w:val="20"/>
          <w:szCs w:val="20"/>
        </w:rPr>
      </w:pPr>
      <w:proofErr w:type="gramStart"/>
      <w:r w:rsidRPr="004D0F1E">
        <w:rPr>
          <w:rFonts w:ascii="Noir Pro" w:hAnsi="Noir Pro"/>
          <w:sz w:val="20"/>
          <w:szCs w:val="20"/>
        </w:rPr>
        <w:t>Evaluates</w:t>
      </w:r>
      <w:proofErr w:type="gramEnd"/>
      <w:r w:rsidRPr="004D0F1E">
        <w:rPr>
          <w:rFonts w:ascii="Noir Pro" w:hAnsi="Noir Pro"/>
          <w:sz w:val="20"/>
          <w:szCs w:val="20"/>
        </w:rPr>
        <w:t xml:space="preserve"> significance</w:t>
      </w:r>
    </w:p>
    <w:p w14:paraId="712AD7BD" w14:textId="77777777" w:rsidR="00DC0908" w:rsidRPr="00F81739" w:rsidRDefault="00DC0908" w:rsidP="00DC0908">
      <w:pPr>
        <w:spacing w:after="0" w:line="240" w:lineRule="auto"/>
        <w:rPr>
          <w:rFonts w:ascii="Noir Std Light" w:hAnsi="Noir Std Light"/>
          <w:sz w:val="24"/>
          <w:szCs w:val="24"/>
        </w:rPr>
      </w:pPr>
    </w:p>
    <w:p w14:paraId="13A36FE3" w14:textId="77777777" w:rsidR="00DC0908" w:rsidRPr="00BA47B8" w:rsidRDefault="00DC0908" w:rsidP="00DC0908">
      <w:pPr>
        <w:spacing w:after="0" w:line="240" w:lineRule="auto"/>
        <w:rPr>
          <w:rFonts w:ascii="Noir Std Light" w:hAnsi="Noir Std Light"/>
          <w:sz w:val="20"/>
          <w:szCs w:val="20"/>
        </w:rPr>
      </w:pPr>
      <w:r w:rsidRPr="00BA47B8">
        <w:rPr>
          <w:rFonts w:ascii="Noir Std Light" w:hAnsi="Noir Std Light"/>
          <w:sz w:val="20"/>
          <w:szCs w:val="20"/>
        </w:rPr>
        <w:t>For a demonstration, check out the building of the thesis statement below:</w:t>
      </w:r>
    </w:p>
    <w:p w14:paraId="0008259F" w14:textId="77777777" w:rsidR="00DC0908" w:rsidRPr="00BA47B8" w:rsidRDefault="00DC0908" w:rsidP="00DC0908">
      <w:pPr>
        <w:spacing w:after="0" w:line="240" w:lineRule="auto"/>
        <w:rPr>
          <w:rFonts w:ascii="Noir Std Light" w:hAnsi="Noir Std Light"/>
          <w:sz w:val="20"/>
          <w:szCs w:val="20"/>
        </w:rPr>
      </w:pPr>
    </w:p>
    <w:p w14:paraId="5397E32F" w14:textId="77777777" w:rsidR="00DC0908" w:rsidRPr="00BA47B8" w:rsidRDefault="00DC0908" w:rsidP="00DC0908">
      <w:pPr>
        <w:spacing w:after="0" w:line="240" w:lineRule="auto"/>
        <w:rPr>
          <w:rFonts w:ascii="Noir Pro" w:hAnsi="Noir Pro"/>
          <w:sz w:val="20"/>
          <w:szCs w:val="20"/>
        </w:rPr>
      </w:pPr>
      <w:r w:rsidRPr="00BA47B8">
        <w:rPr>
          <w:rFonts w:ascii="Noir Pro" w:hAnsi="Noir Pro"/>
          <w:sz w:val="20"/>
          <w:szCs w:val="20"/>
        </w:rPr>
        <w:t>Step 1: “The Great Chicago Fire.”</w:t>
      </w:r>
    </w:p>
    <w:p w14:paraId="04F3522E" w14:textId="77777777" w:rsidR="00DC0908" w:rsidRPr="00BA47B8" w:rsidRDefault="00DC0908" w:rsidP="00DC0908">
      <w:pPr>
        <w:spacing w:after="0" w:line="240" w:lineRule="auto"/>
        <w:rPr>
          <w:rFonts w:ascii="Noir Std Light" w:hAnsi="Noir Std Light"/>
          <w:sz w:val="20"/>
          <w:szCs w:val="20"/>
        </w:rPr>
      </w:pPr>
      <w:r w:rsidRPr="00BA47B8">
        <w:rPr>
          <w:rFonts w:ascii="Noir Std Light" w:hAnsi="Noir Std Light"/>
          <w:sz w:val="20"/>
          <w:szCs w:val="20"/>
        </w:rPr>
        <w:t xml:space="preserve">This is not a thesis statement yet because it doesn’t address a specific, narrow issue. What will the project examine? How </w:t>
      </w:r>
      <w:proofErr w:type="gramStart"/>
      <w:r w:rsidRPr="00BA47B8">
        <w:rPr>
          <w:rFonts w:ascii="Noir Std Light" w:hAnsi="Noir Std Light"/>
          <w:sz w:val="20"/>
          <w:szCs w:val="20"/>
        </w:rPr>
        <w:t>the</w:t>
      </w:r>
      <w:proofErr w:type="gramEnd"/>
      <w:r w:rsidRPr="00BA47B8">
        <w:rPr>
          <w:rFonts w:ascii="Noir Std Light" w:hAnsi="Noir Std Light"/>
          <w:sz w:val="20"/>
          <w:szCs w:val="20"/>
        </w:rPr>
        <w:t xml:space="preserve"> fire </w:t>
      </w:r>
      <w:proofErr w:type="gramStart"/>
      <w:r w:rsidRPr="00BA47B8">
        <w:rPr>
          <w:rFonts w:ascii="Noir Std Light" w:hAnsi="Noir Std Light"/>
          <w:sz w:val="20"/>
          <w:szCs w:val="20"/>
        </w:rPr>
        <w:t>started</w:t>
      </w:r>
      <w:proofErr w:type="gramEnd"/>
      <w:r w:rsidRPr="00BA47B8">
        <w:rPr>
          <w:rFonts w:ascii="Noir Std Light" w:hAnsi="Noir Std Light"/>
          <w:sz w:val="20"/>
          <w:szCs w:val="20"/>
        </w:rPr>
        <w:t xml:space="preserve">? The emergency response? Cows? There are </w:t>
      </w:r>
      <w:r>
        <w:rPr>
          <w:rFonts w:ascii="Noir Std Light" w:hAnsi="Noir Std Light"/>
          <w:sz w:val="20"/>
          <w:szCs w:val="20"/>
        </w:rPr>
        <w:t>dozens</w:t>
      </w:r>
      <w:r w:rsidRPr="00BA47B8">
        <w:rPr>
          <w:rFonts w:ascii="Noir Std Light" w:hAnsi="Noir Std Light"/>
          <w:sz w:val="20"/>
          <w:szCs w:val="20"/>
        </w:rPr>
        <w:t xml:space="preserve"> of topics that a historian could research about </w:t>
      </w:r>
      <w:proofErr w:type="gramStart"/>
      <w:r w:rsidRPr="00BA47B8">
        <w:rPr>
          <w:rFonts w:ascii="Noir Std Light" w:hAnsi="Noir Std Light"/>
          <w:sz w:val="20"/>
          <w:szCs w:val="20"/>
        </w:rPr>
        <w:t>the fire</w:t>
      </w:r>
      <w:proofErr w:type="gramEnd"/>
      <w:r w:rsidRPr="00BA47B8">
        <w:rPr>
          <w:rFonts w:ascii="Noir Std Light" w:hAnsi="Noir Std Light"/>
          <w:sz w:val="20"/>
          <w:szCs w:val="20"/>
        </w:rPr>
        <w:t>. This topic needs to be narrowed quite</w:t>
      </w:r>
      <w:r>
        <w:rPr>
          <w:rFonts w:ascii="Noir Std Light" w:hAnsi="Noir Std Light"/>
          <w:sz w:val="20"/>
          <w:szCs w:val="20"/>
        </w:rPr>
        <w:t xml:space="preserve"> a bit.</w:t>
      </w:r>
    </w:p>
    <w:p w14:paraId="05A45022" w14:textId="77777777" w:rsidR="00DC0908" w:rsidRDefault="00DC0908" w:rsidP="00DC0908">
      <w:pPr>
        <w:spacing w:after="0" w:line="240" w:lineRule="auto"/>
        <w:rPr>
          <w:rFonts w:ascii="Noir Std Light" w:hAnsi="Noir Std Light"/>
          <w:sz w:val="24"/>
          <w:szCs w:val="24"/>
        </w:rPr>
      </w:pPr>
    </w:p>
    <w:p w14:paraId="0BA2DC48" w14:textId="77777777" w:rsidR="00DC0908" w:rsidRPr="00BA47B8" w:rsidRDefault="00DC0908" w:rsidP="00DC0908">
      <w:pPr>
        <w:spacing w:after="0" w:line="240" w:lineRule="auto"/>
        <w:rPr>
          <w:rFonts w:ascii="Noir Pro" w:hAnsi="Noir Pro"/>
          <w:sz w:val="20"/>
          <w:szCs w:val="20"/>
        </w:rPr>
      </w:pPr>
      <w:r w:rsidRPr="00BA47B8">
        <w:rPr>
          <w:rFonts w:ascii="Noir Pro" w:hAnsi="Noir Pro"/>
          <w:sz w:val="20"/>
          <w:szCs w:val="20"/>
        </w:rPr>
        <w:t>Step 2: “The Great Chicago Fire and Chicago Architecture.”</w:t>
      </w:r>
    </w:p>
    <w:p w14:paraId="01E964EA" w14:textId="77777777" w:rsidR="00DC0908" w:rsidRPr="00BA47B8" w:rsidRDefault="00DC0908" w:rsidP="00DC0908">
      <w:pPr>
        <w:spacing w:after="0" w:line="240" w:lineRule="auto"/>
        <w:rPr>
          <w:rFonts w:ascii="Noir Std Light" w:hAnsi="Noir Std Light"/>
          <w:sz w:val="20"/>
          <w:szCs w:val="20"/>
        </w:rPr>
      </w:pPr>
      <w:r>
        <w:rPr>
          <w:rFonts w:ascii="Noir Std Light" w:hAnsi="Noir Std Light"/>
          <w:sz w:val="20"/>
          <w:szCs w:val="20"/>
        </w:rPr>
        <w:t>This</w:t>
      </w:r>
      <w:r w:rsidRPr="00BA47B8">
        <w:rPr>
          <w:rFonts w:ascii="Noir Std Light" w:hAnsi="Noir Std Light"/>
          <w:sz w:val="20"/>
          <w:szCs w:val="20"/>
        </w:rPr>
        <w:t xml:space="preserve"> begins to narrow the topic, but it’s still not a thesis. This phrase </w:t>
      </w:r>
      <w:r>
        <w:rPr>
          <w:rFonts w:ascii="Noir Std Light" w:hAnsi="Noir Std Light"/>
          <w:sz w:val="20"/>
          <w:szCs w:val="20"/>
        </w:rPr>
        <w:t>offers</w:t>
      </w:r>
      <w:r w:rsidRPr="00BA47B8">
        <w:rPr>
          <w:rFonts w:ascii="Noir Std Light" w:hAnsi="Noir Std Light"/>
          <w:sz w:val="20"/>
          <w:szCs w:val="20"/>
        </w:rPr>
        <w:t xml:space="preserve"> no argument about the significance of </w:t>
      </w:r>
      <w:proofErr w:type="gramStart"/>
      <w:r w:rsidRPr="00BA47B8">
        <w:rPr>
          <w:rFonts w:ascii="Noir Std Light" w:hAnsi="Noir Std Light"/>
          <w:sz w:val="20"/>
          <w:szCs w:val="20"/>
        </w:rPr>
        <w:t>the fire</w:t>
      </w:r>
      <w:proofErr w:type="gramEnd"/>
      <w:r w:rsidRPr="00BA47B8">
        <w:rPr>
          <w:rFonts w:ascii="Noir Std Light" w:hAnsi="Noir Std Light"/>
          <w:sz w:val="20"/>
          <w:szCs w:val="20"/>
        </w:rPr>
        <w:t xml:space="preserve"> and Chicago’s architecture.</w:t>
      </w:r>
    </w:p>
    <w:p w14:paraId="71D125AB" w14:textId="77777777" w:rsidR="00DC0908" w:rsidRPr="00BA47B8" w:rsidRDefault="00DC0908" w:rsidP="00DC0908">
      <w:pPr>
        <w:spacing w:after="0" w:line="240" w:lineRule="auto"/>
        <w:rPr>
          <w:rFonts w:ascii="Noir Std Light" w:hAnsi="Noir Std Light"/>
          <w:sz w:val="20"/>
          <w:szCs w:val="20"/>
        </w:rPr>
      </w:pPr>
    </w:p>
    <w:p w14:paraId="7F9F07F5" w14:textId="77777777" w:rsidR="00DC0908" w:rsidRPr="00B549FF" w:rsidRDefault="00DC0908" w:rsidP="00DC0908">
      <w:pPr>
        <w:spacing w:after="0" w:line="240" w:lineRule="auto"/>
        <w:rPr>
          <w:rFonts w:ascii="Noir Pro" w:hAnsi="Noir Pro"/>
          <w:sz w:val="20"/>
          <w:szCs w:val="20"/>
        </w:rPr>
      </w:pPr>
      <w:r w:rsidRPr="00B549FF">
        <w:rPr>
          <w:rFonts w:ascii="Noir Pro" w:hAnsi="Noir Pro"/>
          <w:sz w:val="20"/>
          <w:szCs w:val="20"/>
        </w:rPr>
        <w:t>Step 3: “Because of the Great Chicago Fire, many people in Chicago rebuilt their wooden homes and businesses with masonry and terra cotta construction."</w:t>
      </w:r>
    </w:p>
    <w:p w14:paraId="13013612" w14:textId="77777777" w:rsidR="00DC0908" w:rsidRPr="00B549FF" w:rsidRDefault="00DC0908" w:rsidP="00DC0908">
      <w:pPr>
        <w:spacing w:after="0" w:line="240" w:lineRule="auto"/>
        <w:rPr>
          <w:rFonts w:ascii="Noir Std Light" w:hAnsi="Noir Std Light"/>
          <w:sz w:val="20"/>
          <w:szCs w:val="20"/>
        </w:rPr>
      </w:pPr>
      <w:r w:rsidRPr="00B549FF">
        <w:rPr>
          <w:rFonts w:ascii="Noir Std Light" w:hAnsi="Noir Std Light"/>
          <w:sz w:val="20"/>
          <w:szCs w:val="20"/>
        </w:rPr>
        <w:t xml:space="preserve">This sentence is close to a thesis statement, but it isn’t there yet. The researcher now shows an </w:t>
      </w:r>
      <w:proofErr w:type="gramStart"/>
      <w:r w:rsidRPr="00B549FF">
        <w:rPr>
          <w:rFonts w:ascii="Noir Std Light" w:hAnsi="Noir Std Light"/>
          <w:sz w:val="20"/>
          <w:szCs w:val="20"/>
        </w:rPr>
        <w:t>interpretation (“because”)</w:t>
      </w:r>
      <w:proofErr w:type="gramEnd"/>
      <w:r w:rsidRPr="00B549FF">
        <w:rPr>
          <w:rFonts w:ascii="Noir Std Light" w:hAnsi="Noir Std Light"/>
          <w:sz w:val="20"/>
          <w:szCs w:val="20"/>
        </w:rPr>
        <w:t xml:space="preserve"> about the impact of the fire on building </w:t>
      </w:r>
      <w:proofErr w:type="gramStart"/>
      <w:r w:rsidRPr="00B549FF">
        <w:rPr>
          <w:rFonts w:ascii="Noir Std Light" w:hAnsi="Noir Std Light"/>
          <w:sz w:val="20"/>
          <w:szCs w:val="20"/>
        </w:rPr>
        <w:t>materials, but</w:t>
      </w:r>
      <w:proofErr w:type="gramEnd"/>
      <w:r w:rsidRPr="00B549FF">
        <w:rPr>
          <w:rFonts w:ascii="Noir Std Light" w:hAnsi="Noir Std Light"/>
          <w:sz w:val="20"/>
          <w:szCs w:val="20"/>
        </w:rPr>
        <w:t xml:space="preserve"> still doesn’t tell us why the topic is significant in history. It also doesn’t explain the connection to the NHD theme. How was this change innovative? What impact did this change of building materials have? </w:t>
      </w:r>
    </w:p>
    <w:p w14:paraId="308411F4" w14:textId="77777777" w:rsidR="00DC0908" w:rsidRPr="003B67E0" w:rsidRDefault="00DC0908" w:rsidP="00DC0908">
      <w:pPr>
        <w:spacing w:after="0" w:line="240" w:lineRule="auto"/>
        <w:rPr>
          <w:rFonts w:ascii="Noir Std Light" w:hAnsi="Noir Std Light"/>
          <w:sz w:val="20"/>
          <w:szCs w:val="20"/>
          <w:highlight w:val="yellow"/>
        </w:rPr>
      </w:pPr>
    </w:p>
    <w:p w14:paraId="55B18712" w14:textId="77777777" w:rsidR="00DC0908" w:rsidRPr="00945B9E" w:rsidRDefault="00DC0908" w:rsidP="00DC0908">
      <w:pPr>
        <w:spacing w:after="0" w:line="240" w:lineRule="auto"/>
        <w:rPr>
          <w:rFonts w:ascii="Noir Pro" w:hAnsi="Noir Pro"/>
          <w:sz w:val="20"/>
          <w:szCs w:val="20"/>
        </w:rPr>
      </w:pPr>
      <w:r w:rsidRPr="00945B9E">
        <w:rPr>
          <w:rFonts w:ascii="Noir Pro" w:hAnsi="Noir Pro"/>
          <w:sz w:val="20"/>
          <w:szCs w:val="20"/>
        </w:rPr>
        <w:t>Step 4: “Because of the Great Chicago Fire in 1871, many people in Chicago rebuilt their wooden homes and businesses with masonry and terra cotta construction. The innovative rebuilding process changed architecture, leading to a distinctive ‘Chicago Style’ which influenced buildings and shaped skylines around the world."</w:t>
      </w:r>
    </w:p>
    <w:p w14:paraId="169797AE" w14:textId="77777777" w:rsidR="00DC0908" w:rsidRPr="00BA47B8" w:rsidRDefault="00DC0908" w:rsidP="00DC0908">
      <w:pPr>
        <w:spacing w:after="0" w:line="240" w:lineRule="auto"/>
        <w:rPr>
          <w:rFonts w:ascii="Noir Std Light" w:hAnsi="Noir Std Light"/>
          <w:sz w:val="20"/>
          <w:szCs w:val="20"/>
        </w:rPr>
      </w:pPr>
      <w:r w:rsidRPr="00945B9E">
        <w:rPr>
          <w:rFonts w:ascii="Noir Std Light" w:hAnsi="Noir Std Light"/>
          <w:sz w:val="20"/>
          <w:szCs w:val="20"/>
        </w:rPr>
        <w:t>We have a winner! This thesis looks at a narrow topic, expresses an opinion, connects to the theme, and evaluates the significance of the topic. A History Day project based on this thesis statement would discuss the new building processes and demonstrate their impact on buildings around the world.</w:t>
      </w:r>
    </w:p>
    <w:p w14:paraId="50A2B564" w14:textId="77777777" w:rsidR="00DC0908" w:rsidRDefault="00DC0908" w:rsidP="00DC0908">
      <w:pPr>
        <w:spacing w:after="0" w:line="240" w:lineRule="auto"/>
        <w:rPr>
          <w:rFonts w:ascii="Noir Std Light" w:hAnsi="Noir Std Light"/>
          <w:sz w:val="24"/>
          <w:szCs w:val="24"/>
        </w:rPr>
      </w:pPr>
    </w:p>
    <w:p w14:paraId="0D15AC9A" w14:textId="77777777" w:rsidR="00DC0908" w:rsidRPr="00BA47B8" w:rsidRDefault="00DC0908" w:rsidP="00DC0908">
      <w:pPr>
        <w:spacing w:after="0" w:line="240" w:lineRule="auto"/>
        <w:rPr>
          <w:rFonts w:ascii="Noir Pro" w:hAnsi="Noir Pro"/>
          <w:sz w:val="20"/>
          <w:szCs w:val="20"/>
        </w:rPr>
      </w:pPr>
      <w:r w:rsidRPr="00BA47B8">
        <w:rPr>
          <w:rFonts w:ascii="Noir Pro" w:hAnsi="Noir Pro"/>
          <w:sz w:val="20"/>
          <w:szCs w:val="20"/>
        </w:rPr>
        <w:t>Testing Your Thesis</w:t>
      </w:r>
    </w:p>
    <w:p w14:paraId="138B394F" w14:textId="77777777" w:rsidR="00DC0908" w:rsidRDefault="00DC0908" w:rsidP="00DC0908">
      <w:pPr>
        <w:spacing w:after="0" w:line="240" w:lineRule="auto"/>
        <w:rPr>
          <w:rFonts w:ascii="Noir Std Light" w:hAnsi="Noir Std Light"/>
          <w:sz w:val="24"/>
          <w:szCs w:val="24"/>
        </w:rPr>
      </w:pPr>
      <w:r w:rsidRPr="00BA47B8">
        <w:rPr>
          <w:rFonts w:ascii="Noir Std Light" w:hAnsi="Noir Std Light"/>
          <w:sz w:val="20"/>
          <w:szCs w:val="20"/>
        </w:rPr>
        <w:t xml:space="preserve">A thesis statement expresses an </w:t>
      </w:r>
      <w:r>
        <w:rPr>
          <w:rFonts w:ascii="Noir Std Light" w:hAnsi="Noir Std Light"/>
          <w:sz w:val="20"/>
          <w:szCs w:val="20"/>
        </w:rPr>
        <w:t>argument based on evidence</w:t>
      </w:r>
      <w:r w:rsidRPr="00BA47B8">
        <w:rPr>
          <w:rFonts w:ascii="Noir Std Light" w:hAnsi="Noir Std Light"/>
          <w:sz w:val="20"/>
          <w:szCs w:val="20"/>
        </w:rPr>
        <w:t>. To test the strength of your thesis, think about what an opposing opinion might be. If someone could argue that your topic is not significant in history, or that it is significant for a different reason, how would you argue against their interpretation? Why is your view stronger?</w:t>
      </w:r>
      <w:r>
        <w:rPr>
          <w:rFonts w:ascii="Noir Std Light" w:hAnsi="Noir Std Light"/>
          <w:sz w:val="20"/>
          <w:szCs w:val="20"/>
        </w:rPr>
        <w:t xml:space="preserve"> C</w:t>
      </w:r>
      <w:r w:rsidRPr="00BA47B8">
        <w:rPr>
          <w:rFonts w:ascii="Noir Std Light" w:hAnsi="Noir Std Light"/>
          <w:sz w:val="20"/>
          <w:szCs w:val="20"/>
        </w:rPr>
        <w:t>onsider the strength of each argument. Do you need more evidence to support your thesis statement? How will you deal with evidence that supports opposing arguments? Thinking about questions like these can help you decide what the next step in your research process should be.</w:t>
      </w:r>
    </w:p>
    <w:p w14:paraId="2AA4C366" w14:textId="77777777" w:rsidR="00F73E7E" w:rsidRPr="00A522E4" w:rsidRDefault="00F73E7E" w:rsidP="009D71B5">
      <w:pPr>
        <w:spacing w:after="0" w:line="240" w:lineRule="auto"/>
        <w:rPr>
          <w:rFonts w:ascii="Univers" w:hAnsi="Univers"/>
        </w:rPr>
      </w:pPr>
    </w:p>
    <w:sectPr w:rsidR="00F73E7E" w:rsidRPr="00A522E4" w:rsidSect="00F73E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ir Std Light">
    <w:altName w:val="Calibri"/>
    <w:panose1 w:val="000004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Noir Pro">
    <w:altName w:val="Calibri"/>
    <w:panose1 w:val="00000500000000000000"/>
    <w:charset w:val="00"/>
    <w:family w:val="modern"/>
    <w:notTrueType/>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74876"/>
    <w:multiLevelType w:val="hybridMultilevel"/>
    <w:tmpl w:val="3DF8DB6C"/>
    <w:lvl w:ilvl="0" w:tplc="04090001">
      <w:start w:val="1"/>
      <w:numFmt w:val="bullet"/>
      <w:lvlText w:val=""/>
      <w:lvlJc w:val="left"/>
      <w:pPr>
        <w:ind w:left="360" w:hanging="360"/>
      </w:pPr>
      <w:rPr>
        <w:rFonts w:ascii="Symbol" w:hAnsi="Symbol" w:hint="default"/>
      </w:rPr>
    </w:lvl>
    <w:lvl w:ilvl="1" w:tplc="69A07B7A">
      <w:start w:val="1"/>
      <w:numFmt w:val="bullet"/>
      <w:lvlText w:val="•"/>
      <w:lvlJc w:val="left"/>
      <w:pPr>
        <w:ind w:left="1080" w:hanging="360"/>
      </w:pPr>
      <w:rPr>
        <w:rFonts w:ascii="Noir Std Light" w:eastAsiaTheme="minorHAnsi" w:hAnsi="Noir Std Light"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0209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C0908"/>
    <w:rsid w:val="003C263F"/>
    <w:rsid w:val="00794395"/>
    <w:rsid w:val="009D71B5"/>
    <w:rsid w:val="00A522E4"/>
    <w:rsid w:val="00DC0908"/>
    <w:rsid w:val="00F73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6303"/>
  <w15:chartTrackingRefBased/>
  <w15:docId w15:val="{F75D257E-B4D4-4CC6-8302-11F313D6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908"/>
  </w:style>
  <w:style w:type="paragraph" w:styleId="Heading1">
    <w:name w:val="heading 1"/>
    <w:basedOn w:val="Normal"/>
    <w:next w:val="Normal"/>
    <w:link w:val="Heading1Char"/>
    <w:uiPriority w:val="9"/>
    <w:qFormat/>
    <w:rsid w:val="00DC090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C090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C090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C090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C090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C09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09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09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09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090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C090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C090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C090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C090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C09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09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09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0908"/>
    <w:rPr>
      <w:rFonts w:eastAsiaTheme="majorEastAsia" w:cstheme="majorBidi"/>
      <w:color w:val="272727" w:themeColor="text1" w:themeTint="D8"/>
    </w:rPr>
  </w:style>
  <w:style w:type="paragraph" w:styleId="Title">
    <w:name w:val="Title"/>
    <w:basedOn w:val="Normal"/>
    <w:next w:val="Normal"/>
    <w:link w:val="TitleChar"/>
    <w:uiPriority w:val="10"/>
    <w:qFormat/>
    <w:rsid w:val="00DC09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9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090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09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090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C0908"/>
    <w:rPr>
      <w:i/>
      <w:iCs/>
      <w:color w:val="404040" w:themeColor="text1" w:themeTint="BF"/>
    </w:rPr>
  </w:style>
  <w:style w:type="paragraph" w:styleId="ListParagraph">
    <w:name w:val="List Paragraph"/>
    <w:basedOn w:val="Normal"/>
    <w:uiPriority w:val="34"/>
    <w:qFormat/>
    <w:rsid w:val="00DC0908"/>
    <w:pPr>
      <w:ind w:left="720"/>
      <w:contextualSpacing/>
    </w:pPr>
  </w:style>
  <w:style w:type="character" w:styleId="IntenseEmphasis">
    <w:name w:val="Intense Emphasis"/>
    <w:basedOn w:val="DefaultParagraphFont"/>
    <w:uiPriority w:val="21"/>
    <w:qFormat/>
    <w:rsid w:val="00DC0908"/>
    <w:rPr>
      <w:i/>
      <w:iCs/>
      <w:color w:val="365F91" w:themeColor="accent1" w:themeShade="BF"/>
    </w:rPr>
  </w:style>
  <w:style w:type="paragraph" w:styleId="IntenseQuote">
    <w:name w:val="Intense Quote"/>
    <w:basedOn w:val="Normal"/>
    <w:next w:val="Normal"/>
    <w:link w:val="IntenseQuoteChar"/>
    <w:uiPriority w:val="30"/>
    <w:qFormat/>
    <w:rsid w:val="00DC090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C0908"/>
    <w:rPr>
      <w:i/>
      <w:iCs/>
      <w:color w:val="365F91" w:themeColor="accent1" w:themeShade="BF"/>
    </w:rPr>
  </w:style>
  <w:style w:type="character" w:styleId="IntenseReference">
    <w:name w:val="Intense Reference"/>
    <w:basedOn w:val="DefaultParagraphFont"/>
    <w:uiPriority w:val="32"/>
    <w:qFormat/>
    <w:rsid w:val="00DC090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337C634B5E6C409ABDD1F6F1A6F30A" ma:contentTypeVersion="27" ma:contentTypeDescription="Create a new document." ma:contentTypeScope="" ma:versionID="850c2716d61fc197dd3247e70e804fcb">
  <xsd:schema xmlns:xsd="http://www.w3.org/2001/XMLSchema" xmlns:xs="http://www.w3.org/2001/XMLSchema" xmlns:p="http://schemas.microsoft.com/office/2006/metadata/properties" xmlns:ns1="http://schemas.microsoft.com/sharepoint/v3" xmlns:ns2="17559349-1e9c-4afe-bb14-8e350c219e24" xmlns:ns3="04519c18-7607-4b91-9639-fcbadcfc573d" targetNamespace="http://schemas.microsoft.com/office/2006/metadata/properties" ma:root="true" ma:fieldsID="1a8f753885fe06ab27b5ba222dcd3c74" ns1:_="" ns2:_="" ns3:_="">
    <xsd:import namespace="http://schemas.microsoft.com/sharepoint/v3"/>
    <xsd:import namespace="17559349-1e9c-4afe-bb14-8e350c219e24"/>
    <xsd:import namespace="04519c18-7607-4b91-9639-fcbadcfc5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element name="AverageRating" ma:index="28" nillable="true" ma:displayName="Rating (0-5)" ma:decimals="2" ma:description="Average value of all the ratings that have been submitted" ma:internalName="AverageRating" ma:readOnly="true">
      <xsd:simpleType>
        <xsd:restriction base="dms:Number"/>
      </xsd:simpleType>
    </xsd:element>
    <xsd:element name="RatingCount" ma:index="29" nillable="true" ma:displayName="Number of Ratings" ma:decimals="0" ma:description="Number of ratings submitted" ma:internalName="RatingCount" ma:readOnly="true">
      <xsd:simpleType>
        <xsd:restriction base="dms:Number"/>
      </xsd:simpleType>
    </xsd:element>
    <xsd:element name="RatedBy" ma:index="30"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1" nillable="true" ma:displayName="User ratings" ma:description="User ratings for the item" ma:hidden="true" ma:internalName="Ratings">
      <xsd:simpleType>
        <xsd:restriction base="dms:Note"/>
      </xsd:simpleType>
    </xsd:element>
    <xsd:element name="LikesCount" ma:index="32" nillable="true" ma:displayName="Number of Likes" ma:internalName="LikesCount">
      <xsd:simpleType>
        <xsd:restriction base="dms:Unknown"/>
      </xsd:simpleType>
    </xsd:element>
    <xsd:element name="LikedBy" ma:index="33"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559349-1e9c-4afe-bb14-8e350c219e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688a5d3-a708-4a8e-9f6a-399bacb864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519c18-7607-4b91-9639-fcbadcfc573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1ed9b5c9-1808-44e2-b88f-22af9a6a9982}" ma:internalName="TaxCatchAll" ma:showField="CatchAllData" ma:web="04519c18-7607-4b91-9639-fcbadcfc5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ikesCount xmlns="http://schemas.microsoft.com/sharepoint/v3" xsi:nil="true"/>
    <Ratings xmlns="http://schemas.microsoft.com/sharepoint/v3" xsi:nil="true"/>
    <_ip_UnifiedCompliancePolicyProperties xmlns="http://schemas.microsoft.com/sharepoint/v3" xsi:nil="true"/>
    <LikedBy xmlns="http://schemas.microsoft.com/sharepoint/v3">
      <UserInfo>
        <DisplayName/>
        <AccountId xsi:nil="true"/>
        <AccountType/>
      </UserInfo>
    </LikedBy>
    <TaxCatchAll xmlns="04519c18-7607-4b91-9639-fcbadcfc573d" xsi:nil="true"/>
    <lcf76f155ced4ddcb4097134ff3c332f xmlns="17559349-1e9c-4afe-bb14-8e350c219e24">
      <Terms xmlns="http://schemas.microsoft.com/office/infopath/2007/PartnerControls"/>
    </lcf76f155ced4ddcb4097134ff3c332f>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4020A3A8-2323-456E-8340-0BFCBCDE7174}"/>
</file>

<file path=customXml/itemProps2.xml><?xml version="1.0" encoding="utf-8"?>
<ds:datastoreItem xmlns:ds="http://schemas.openxmlformats.org/officeDocument/2006/customXml" ds:itemID="{A49B5535-ABCB-446B-82FC-690EE183217D}"/>
</file>

<file path=customXml/itemProps3.xml><?xml version="1.0" encoding="utf-8"?>
<ds:datastoreItem xmlns:ds="http://schemas.openxmlformats.org/officeDocument/2006/customXml" ds:itemID="{A7129DEE-8E14-4692-BE1D-698D61DEE3C7}"/>
</file>

<file path=docProps/app.xml><?xml version="1.0" encoding="utf-8"?>
<Properties xmlns="http://schemas.openxmlformats.org/officeDocument/2006/extended-properties" xmlns:vt="http://schemas.openxmlformats.org/officeDocument/2006/docPropsVTypes">
  <Template>Normal</Template>
  <TotalTime>22</TotalTime>
  <Pages>1</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McCoy Niendorf, Paige</dc:creator>
  <cp:keywords/>
  <dc:description/>
  <cp:lastModifiedBy>McCoy Niendorf, Paige</cp:lastModifiedBy>
  <cp:revision>1</cp:revision>
  <dcterms:created xsi:type="dcterms:W3CDTF">2026-07-15T20:49:00Z</dcterms:created>
  <dcterms:modified xsi:type="dcterms:W3CDTF">2026-07-15T21:12:00Z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0x01010055337C634B5E6C409ABDD1F6F1A6F30A</vt:lpwstr>
  </property>
</Properties>
</file>