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F6B6" w14:textId="3B948F46" w:rsidR="00F84B79" w:rsidRPr="00B422BF" w:rsidRDefault="00311888" w:rsidP="00B422BF">
      <w:pPr>
        <w:ind w:left="720" w:firstLine="720"/>
        <w:rPr>
          <w:rFonts w:ascii="Book Antiqua" w:hAnsi="Book Antiqua"/>
          <w:b/>
          <w:bCs/>
          <w:sz w:val="72"/>
          <w:szCs w:val="72"/>
        </w:rPr>
      </w:pPr>
      <w:r>
        <w:rPr>
          <w:b/>
          <w:bCs/>
          <w:noProof/>
          <w:sz w:val="56"/>
          <w:szCs w:val="56"/>
        </w:rPr>
        <mc:AlternateContent>
          <mc:Choice Requires="wps">
            <w:drawing>
              <wp:anchor distT="0" distB="0" distL="114300" distR="114300" simplePos="0" relativeHeight="251679744" behindDoc="0" locked="0" layoutInCell="1" allowOverlap="1" wp14:anchorId="4B9B3BDA" wp14:editId="5C83CC92">
                <wp:simplePos x="0" y="0"/>
                <wp:positionH relativeFrom="column">
                  <wp:posOffset>927100</wp:posOffset>
                </wp:positionH>
                <wp:positionV relativeFrom="paragraph">
                  <wp:posOffset>406400</wp:posOffset>
                </wp:positionV>
                <wp:extent cx="2901950" cy="6350"/>
                <wp:effectExtent l="0" t="19050" r="50800" b="50800"/>
                <wp:wrapNone/>
                <wp:docPr id="8" name="Straight Connector 8"/>
                <wp:cNvGraphicFramePr/>
                <a:graphic xmlns:a="http://schemas.openxmlformats.org/drawingml/2006/main">
                  <a:graphicData uri="http://schemas.microsoft.com/office/word/2010/wordprocessingShape">
                    <wps:wsp>
                      <wps:cNvCnPr/>
                      <wps:spPr>
                        <a:xfrm>
                          <a:off x="0" y="0"/>
                          <a:ext cx="2901950" cy="6350"/>
                        </a:xfrm>
                        <a:prstGeom prst="line">
                          <a:avLst/>
                        </a:prstGeom>
                        <a:ln w="57150">
                          <a:solidFill>
                            <a:srgbClr val="EF435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4CAE3" id="Straight Connector 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3pt,32pt" to="30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" strokecolor="#ef435b" strokeweight="4.5pt"/>
            </w:pict>
          </mc:Fallback>
        </mc:AlternateContent>
      </w:r>
      <w:r w:rsidR="00B422BF" w:rsidRPr="00B422BF">
        <w:rPr>
          <w:rFonts w:ascii="Avenir LT Std 65 Medium" w:hAnsi="Avenir LT Std 65 Medium"/>
          <w:b/>
          <w:bCs/>
          <w:sz w:val="56"/>
          <w:szCs w:val="56"/>
        </w:rPr>
        <w:t>What is Artivism?</w:t>
      </w:r>
    </w:p>
    <w:p w14:paraId="6BACD5DC" w14:textId="6095590C" w:rsidR="00F84B79" w:rsidRDefault="00F84B79" w:rsidP="00F84B79">
      <w:pPr>
        <w:rPr>
          <w:rFonts w:ascii="Book Antiqua" w:hAnsi="Book Antiqua"/>
          <w:sz w:val="24"/>
          <w:szCs w:val="24"/>
        </w:rPr>
      </w:pPr>
    </w:p>
    <w:p w14:paraId="6DAE6375" w14:textId="00646BF9" w:rsidR="00F84B79" w:rsidRPr="00325F43" w:rsidRDefault="005060C2" w:rsidP="00BF51DB">
      <w:pPr>
        <w:spacing w:line="360" w:lineRule="auto"/>
        <w:ind w:firstLine="720"/>
        <w:rPr>
          <w:rFonts w:ascii="AvenirNext LT Pro Regular" w:hAnsi="AvenirNext LT Pro Regular" w:cs="Arial"/>
          <w:sz w:val="24"/>
          <w:szCs w:val="24"/>
        </w:rPr>
      </w:pPr>
      <w:r w:rsidRPr="00325F43">
        <w:rPr>
          <w:rFonts w:ascii="AvenirNext LT Pro Regular" w:hAnsi="AvenirNext LT Pro Regular" w:cs="Arial"/>
          <w:sz w:val="24"/>
          <w:szCs w:val="24"/>
        </w:rPr>
        <w:t xml:space="preserve">Artivism looks like a funny word and many people may not know exactly what it means or stands for. </w:t>
      </w:r>
      <w:r w:rsidRPr="00325F43">
        <w:rPr>
          <w:rFonts w:ascii="AvenirNext LT Pro Regular" w:hAnsi="AvenirNext LT Pro Regular" w:cs="Arial"/>
          <w:b/>
          <w:bCs/>
          <w:sz w:val="24"/>
          <w:szCs w:val="24"/>
        </w:rPr>
        <w:t>Artivism</w:t>
      </w:r>
      <w:r w:rsidRPr="00325F43">
        <w:rPr>
          <w:rFonts w:ascii="AvenirNext LT Pro Regular" w:hAnsi="AvenirNext LT Pro Regular" w:cs="Arial"/>
          <w:sz w:val="24"/>
          <w:szCs w:val="24"/>
        </w:rPr>
        <w:t xml:space="preserve"> is a portmanteau, or a word combining the sounds and definitions of two different words, in this case, </w:t>
      </w:r>
      <w:r w:rsidRPr="00325F43">
        <w:rPr>
          <w:rFonts w:ascii="AvenirNext LT Pro Regular" w:hAnsi="AvenirNext LT Pro Regular" w:cs="Arial"/>
          <w:b/>
          <w:bCs/>
          <w:sz w:val="24"/>
          <w:szCs w:val="24"/>
        </w:rPr>
        <w:t>art</w:t>
      </w:r>
      <w:r w:rsidRPr="00325F43">
        <w:rPr>
          <w:rFonts w:ascii="AvenirNext LT Pro Regular" w:hAnsi="AvenirNext LT Pro Regular" w:cs="Arial"/>
          <w:sz w:val="24"/>
          <w:szCs w:val="24"/>
        </w:rPr>
        <w:t xml:space="preserve"> and </w:t>
      </w:r>
      <w:r w:rsidRPr="00325F43">
        <w:rPr>
          <w:rFonts w:ascii="AvenirNext LT Pro Regular" w:hAnsi="AvenirNext LT Pro Regular" w:cs="Arial"/>
          <w:b/>
          <w:bCs/>
          <w:sz w:val="24"/>
          <w:szCs w:val="24"/>
        </w:rPr>
        <w:t>activism</w:t>
      </w:r>
      <w:r w:rsidRPr="00325F43">
        <w:rPr>
          <w:rFonts w:ascii="AvenirNext LT Pro Regular" w:hAnsi="AvenirNext LT Pro Regular" w:cs="Arial"/>
          <w:sz w:val="24"/>
          <w:szCs w:val="24"/>
        </w:rPr>
        <w:t>. We know that art is what artists create, whether it is painters, muralists, musicians, a</w:t>
      </w:r>
      <w:r w:rsidR="00F530B5" w:rsidRPr="00325F43">
        <w:rPr>
          <w:rFonts w:ascii="AvenirNext LT Pro Regular" w:hAnsi="AvenirNext LT Pro Regular" w:cs="Arial"/>
          <w:sz w:val="24"/>
          <w:szCs w:val="24"/>
        </w:rPr>
        <w:t>mong</w:t>
      </w:r>
      <w:r w:rsidRPr="00325F43">
        <w:rPr>
          <w:rFonts w:ascii="AvenirNext LT Pro Regular" w:hAnsi="AvenirNext LT Pro Regular" w:cs="Arial"/>
          <w:sz w:val="24"/>
          <w:szCs w:val="24"/>
        </w:rPr>
        <w:t xml:space="preserve"> many others. We also know that activism consists of various methods and efforts</w:t>
      </w:r>
      <w:r w:rsidR="00F530B5" w:rsidRPr="00325F43">
        <w:rPr>
          <w:rFonts w:ascii="AvenirNext LT Pro Regular" w:hAnsi="AvenirNext LT Pro Regular" w:cs="Arial"/>
          <w:sz w:val="24"/>
          <w:szCs w:val="24"/>
        </w:rPr>
        <w:t xml:space="preserve"> by individuals and organizations</w:t>
      </w:r>
      <w:r w:rsidRPr="00325F43">
        <w:rPr>
          <w:rFonts w:ascii="AvenirNext LT Pro Regular" w:hAnsi="AvenirNext LT Pro Regular" w:cs="Arial"/>
          <w:sz w:val="24"/>
          <w:szCs w:val="24"/>
        </w:rPr>
        <w:t xml:space="preserve"> to bring about social, political, environmental and/or economic change</w:t>
      </w:r>
      <w:r w:rsidR="00F530B5" w:rsidRPr="00325F43">
        <w:rPr>
          <w:rFonts w:ascii="AvenirNext LT Pro Regular" w:hAnsi="AvenirNext LT Pro Regular" w:cs="Arial"/>
          <w:sz w:val="24"/>
          <w:szCs w:val="24"/>
        </w:rPr>
        <w:t xml:space="preserve">. When combined, art and activism, or artivism can be simply defined as the efforts of artists to bring about change through their art. </w:t>
      </w:r>
    </w:p>
    <w:p w14:paraId="387A0DCC" w14:textId="5DA1BC47" w:rsidR="0090566E" w:rsidRPr="00325F43" w:rsidRDefault="001E435F" w:rsidP="00BF51DB">
      <w:pPr>
        <w:spacing w:line="360" w:lineRule="auto"/>
        <w:ind w:firstLine="720"/>
        <w:rPr>
          <w:rFonts w:ascii="AvenirNext LT Pro Regular" w:hAnsi="AvenirNext LT Pro Regular" w:cs="Arial"/>
          <w:sz w:val="24"/>
          <w:szCs w:val="24"/>
        </w:rPr>
      </w:pPr>
      <w:r w:rsidRPr="00325F43">
        <w:rPr>
          <w:rFonts w:ascii="AvenirNext LT Pro Regular" w:hAnsi="AvenirNext LT Pro Regular" w:cs="Arial"/>
          <w:noProof/>
          <w:sz w:val="24"/>
          <w:szCs w:val="24"/>
        </w:rPr>
        <mc:AlternateContent>
          <mc:Choice Requires="wps">
            <w:drawing>
              <wp:anchor distT="45720" distB="45720" distL="114300" distR="114300" simplePos="0" relativeHeight="251672576" behindDoc="0" locked="0" layoutInCell="1" allowOverlap="1" wp14:anchorId="2F6A961D" wp14:editId="49302256">
                <wp:simplePos x="0" y="0"/>
                <wp:positionH relativeFrom="margin">
                  <wp:posOffset>3516630</wp:posOffset>
                </wp:positionH>
                <wp:positionV relativeFrom="paragraph">
                  <wp:posOffset>2340610</wp:posOffset>
                </wp:positionV>
                <wp:extent cx="3463290" cy="1404620"/>
                <wp:effectExtent l="19050" t="1905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404620"/>
                        </a:xfrm>
                        <a:prstGeom prst="rect">
                          <a:avLst/>
                        </a:prstGeom>
                        <a:solidFill>
                          <a:srgbClr val="FFFFFF"/>
                        </a:solidFill>
                        <a:ln w="28575">
                          <a:solidFill>
                            <a:srgbClr val="EF435B"/>
                          </a:solidFill>
                          <a:miter lim="800000"/>
                          <a:headEnd/>
                          <a:tailEnd/>
                        </a:ln>
                      </wps:spPr>
                      <wps:txbx>
                        <w:txbxContent>
                          <w:p w14:paraId="07030489" w14:textId="77777777" w:rsidR="00325F43" w:rsidRPr="001E435F" w:rsidRDefault="00D57F2A" w:rsidP="00DA1EED">
                            <w:pPr>
                              <w:jc w:val="center"/>
                              <w:rPr>
                                <w:rFonts w:ascii="AvenirNext LT Pro Regular" w:hAnsi="AvenirNext LT Pro Regular" w:cs="Arial"/>
                                <w:b/>
                                <w:bCs/>
                                <w:color w:val="333333"/>
                                <w:sz w:val="18"/>
                                <w:szCs w:val="18"/>
                                <w:shd w:val="clear" w:color="auto" w:fill="FFFFFF"/>
                              </w:rPr>
                            </w:pPr>
                            <w:r w:rsidRPr="001E435F">
                              <w:rPr>
                                <w:rFonts w:ascii="AvenirNext LT Pro Regular" w:hAnsi="AvenirNext LT Pro Regular" w:cs="Arial"/>
                                <w:b/>
                                <w:bCs/>
                                <w:color w:val="333333"/>
                                <w:sz w:val="18"/>
                                <w:szCs w:val="18"/>
                                <w:shd w:val="clear" w:color="auto" w:fill="FFFFFF"/>
                              </w:rPr>
                              <w:t>The Awakening</w:t>
                            </w:r>
                            <w:r w:rsidR="00DA1EED" w:rsidRPr="001E435F">
                              <w:rPr>
                                <w:rFonts w:ascii="AvenirNext LT Pro Regular" w:hAnsi="AvenirNext LT Pro Regular" w:cs="Arial"/>
                                <w:b/>
                                <w:bCs/>
                                <w:color w:val="333333"/>
                                <w:sz w:val="18"/>
                                <w:szCs w:val="18"/>
                                <w:shd w:val="clear" w:color="auto" w:fill="FFFFFF"/>
                              </w:rPr>
                              <w:t xml:space="preserve"> cartoon by </w:t>
                            </w:r>
                            <w:r w:rsidRPr="001E435F">
                              <w:rPr>
                                <w:rFonts w:ascii="AvenirNext LT Pro Regular" w:hAnsi="AvenirNext LT Pro Regular" w:cs="Arial"/>
                                <w:b/>
                                <w:bCs/>
                                <w:color w:val="333333"/>
                                <w:sz w:val="18"/>
                                <w:szCs w:val="18"/>
                                <w:shd w:val="clear" w:color="auto" w:fill="FFFFFF"/>
                              </w:rPr>
                              <w:t>Hy Mayer</w:t>
                            </w:r>
                            <w:r w:rsidR="00DA1EED" w:rsidRPr="001E435F">
                              <w:rPr>
                                <w:rFonts w:ascii="AvenirNext LT Pro Regular" w:hAnsi="AvenirNext LT Pro Regular" w:cs="Arial"/>
                                <w:b/>
                                <w:bCs/>
                                <w:color w:val="333333"/>
                                <w:sz w:val="18"/>
                                <w:szCs w:val="18"/>
                                <w:shd w:val="clear" w:color="auto" w:fill="FFFFFF"/>
                              </w:rPr>
                              <w:t>. 191</w:t>
                            </w:r>
                            <w:r w:rsidRPr="001E435F">
                              <w:rPr>
                                <w:rFonts w:ascii="AvenirNext LT Pro Regular" w:hAnsi="AvenirNext LT Pro Regular" w:cs="Arial"/>
                                <w:b/>
                                <w:bCs/>
                                <w:color w:val="333333"/>
                                <w:sz w:val="18"/>
                                <w:szCs w:val="18"/>
                                <w:shd w:val="clear" w:color="auto" w:fill="FFFFFF"/>
                              </w:rPr>
                              <w:t>5</w:t>
                            </w:r>
                            <w:r w:rsidR="00DA1EED" w:rsidRPr="001E435F">
                              <w:rPr>
                                <w:rFonts w:ascii="AvenirNext LT Pro Regular" w:hAnsi="AvenirNext LT Pro Regular" w:cs="Arial"/>
                                <w:b/>
                                <w:bCs/>
                                <w:color w:val="333333"/>
                                <w:sz w:val="18"/>
                                <w:szCs w:val="18"/>
                                <w:shd w:val="clear" w:color="auto" w:fill="FFFFFF"/>
                              </w:rPr>
                              <w:t xml:space="preserve">. </w:t>
                            </w:r>
                          </w:p>
                          <w:p w14:paraId="22F65B7B" w14:textId="33CAD2BA" w:rsidR="00DA1EED" w:rsidRPr="001E435F" w:rsidRDefault="00DA1EED" w:rsidP="00DA1EED">
                            <w:pPr>
                              <w:jc w:val="center"/>
                              <w:rPr>
                                <w:rFonts w:ascii="AvenirNext LT Pro Regular" w:hAnsi="AvenirNext LT Pro Regular"/>
                                <w:b/>
                                <w:bCs/>
                                <w:sz w:val="18"/>
                                <w:szCs w:val="18"/>
                              </w:rPr>
                            </w:pPr>
                            <w:r w:rsidRPr="001E435F">
                              <w:rPr>
                                <w:rFonts w:ascii="AvenirNext LT Pro Regular" w:hAnsi="AvenirNext LT Pro Regular" w:cs="Arial"/>
                                <w:b/>
                                <w:bCs/>
                                <w:color w:val="333333"/>
                                <w:sz w:val="18"/>
                                <w:szCs w:val="18"/>
                                <w:shd w:val="clear" w:color="auto" w:fill="FFFFFF"/>
                              </w:rPr>
                              <w:t>Library of Congress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A961D" id="_x0000_t202" coordsize="21600,21600" o:spt="202" path="m,l,21600r21600,l21600,xe">
                <v:stroke joinstyle="miter"/>
                <v:path gradientshapeok="t" o:connecttype="rect"/>
              </v:shapetype>
              <v:shape id="Text Box 2" o:spid="_x0000_s1026" type="#_x0000_t202" style="position:absolute;left:0;text-align:left;margin-left:276.9pt;margin-top:184.3pt;width:272.7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" strokecolor="#ef435b" strokeweight="2.25pt">
                <v:textbox style="mso-fit-shape-to-text:t">
                  <w:txbxContent>
                    <w:p w14:paraId="07030489" w14:textId="77777777" w:rsidR="00325F43" w:rsidRPr="001E435F" w:rsidRDefault="00D57F2A" w:rsidP="00DA1EED">
                      <w:pPr>
                        <w:jc w:val="center"/>
                        <w:rPr>
                          <w:rFonts w:ascii="AvenirNext LT Pro Regular" w:hAnsi="AvenirNext LT Pro Regular" w:cs="Arial"/>
                          <w:b/>
                          <w:bCs/>
                          <w:color w:val="333333"/>
                          <w:sz w:val="18"/>
                          <w:szCs w:val="18"/>
                          <w:shd w:val="clear" w:color="auto" w:fill="FFFFFF"/>
                        </w:rPr>
                      </w:pPr>
                      <w:r w:rsidRPr="001E435F">
                        <w:rPr>
                          <w:rFonts w:ascii="AvenirNext LT Pro Regular" w:hAnsi="AvenirNext LT Pro Regular" w:cs="Arial"/>
                          <w:b/>
                          <w:bCs/>
                          <w:color w:val="333333"/>
                          <w:sz w:val="18"/>
                          <w:szCs w:val="18"/>
                          <w:shd w:val="clear" w:color="auto" w:fill="FFFFFF"/>
                        </w:rPr>
                        <w:t>The Awakening</w:t>
                      </w:r>
                      <w:r w:rsidR="00DA1EED" w:rsidRPr="001E435F">
                        <w:rPr>
                          <w:rFonts w:ascii="AvenirNext LT Pro Regular" w:hAnsi="AvenirNext LT Pro Regular" w:cs="Arial"/>
                          <w:b/>
                          <w:bCs/>
                          <w:color w:val="333333"/>
                          <w:sz w:val="18"/>
                          <w:szCs w:val="18"/>
                          <w:shd w:val="clear" w:color="auto" w:fill="FFFFFF"/>
                        </w:rPr>
                        <w:t xml:space="preserve"> cartoon by </w:t>
                      </w:r>
                      <w:r w:rsidRPr="001E435F">
                        <w:rPr>
                          <w:rFonts w:ascii="AvenirNext LT Pro Regular" w:hAnsi="AvenirNext LT Pro Regular" w:cs="Arial"/>
                          <w:b/>
                          <w:bCs/>
                          <w:color w:val="333333"/>
                          <w:sz w:val="18"/>
                          <w:szCs w:val="18"/>
                          <w:shd w:val="clear" w:color="auto" w:fill="FFFFFF"/>
                        </w:rPr>
                        <w:t>Hy Mayer</w:t>
                      </w:r>
                      <w:r w:rsidR="00DA1EED" w:rsidRPr="001E435F">
                        <w:rPr>
                          <w:rFonts w:ascii="AvenirNext LT Pro Regular" w:hAnsi="AvenirNext LT Pro Regular" w:cs="Arial"/>
                          <w:b/>
                          <w:bCs/>
                          <w:color w:val="333333"/>
                          <w:sz w:val="18"/>
                          <w:szCs w:val="18"/>
                          <w:shd w:val="clear" w:color="auto" w:fill="FFFFFF"/>
                        </w:rPr>
                        <w:t>. 191</w:t>
                      </w:r>
                      <w:r w:rsidRPr="001E435F">
                        <w:rPr>
                          <w:rFonts w:ascii="AvenirNext LT Pro Regular" w:hAnsi="AvenirNext LT Pro Regular" w:cs="Arial"/>
                          <w:b/>
                          <w:bCs/>
                          <w:color w:val="333333"/>
                          <w:sz w:val="18"/>
                          <w:szCs w:val="18"/>
                          <w:shd w:val="clear" w:color="auto" w:fill="FFFFFF"/>
                        </w:rPr>
                        <w:t>5</w:t>
                      </w:r>
                      <w:r w:rsidR="00DA1EED" w:rsidRPr="001E435F">
                        <w:rPr>
                          <w:rFonts w:ascii="AvenirNext LT Pro Regular" w:hAnsi="AvenirNext LT Pro Regular" w:cs="Arial"/>
                          <w:b/>
                          <w:bCs/>
                          <w:color w:val="333333"/>
                          <w:sz w:val="18"/>
                          <w:szCs w:val="18"/>
                          <w:shd w:val="clear" w:color="auto" w:fill="FFFFFF"/>
                        </w:rPr>
                        <w:t xml:space="preserve">. </w:t>
                      </w:r>
                    </w:p>
                    <w:p w14:paraId="22F65B7B" w14:textId="33CAD2BA" w:rsidR="00DA1EED" w:rsidRPr="001E435F" w:rsidRDefault="00DA1EED" w:rsidP="00DA1EED">
                      <w:pPr>
                        <w:jc w:val="center"/>
                        <w:rPr>
                          <w:rFonts w:ascii="AvenirNext LT Pro Regular" w:hAnsi="AvenirNext LT Pro Regular"/>
                          <w:b/>
                          <w:bCs/>
                          <w:sz w:val="18"/>
                          <w:szCs w:val="18"/>
                        </w:rPr>
                      </w:pPr>
                      <w:r w:rsidRPr="001E435F">
                        <w:rPr>
                          <w:rFonts w:ascii="AvenirNext LT Pro Regular" w:hAnsi="AvenirNext LT Pro Regular" w:cs="Arial"/>
                          <w:b/>
                          <w:bCs/>
                          <w:color w:val="333333"/>
                          <w:sz w:val="18"/>
                          <w:szCs w:val="18"/>
                          <w:shd w:val="clear" w:color="auto" w:fill="FFFFFF"/>
                        </w:rPr>
                        <w:t>Library of Congress</w:t>
                      </w:r>
                    </w:p>
                  </w:txbxContent>
                </v:textbox>
                <w10:wrap type="square" anchorx="margin"/>
              </v:shape>
            </w:pict>
          </mc:Fallback>
        </mc:AlternateContent>
      </w:r>
      <w:r w:rsidRPr="00325F43">
        <w:rPr>
          <w:rFonts w:ascii="AvenirNext LT Pro Regular" w:hAnsi="AvenirNext LT Pro Regular" w:cs="Arial"/>
          <w:noProof/>
          <w:sz w:val="24"/>
          <w:szCs w:val="24"/>
        </w:rPr>
        <w:drawing>
          <wp:anchor distT="0" distB="0" distL="114300" distR="114300" simplePos="0" relativeHeight="251673600" behindDoc="1" locked="0" layoutInCell="1" allowOverlap="1" wp14:anchorId="711A2719" wp14:editId="395A0C2C">
            <wp:simplePos x="0" y="0"/>
            <wp:positionH relativeFrom="column">
              <wp:posOffset>3514393</wp:posOffset>
            </wp:positionH>
            <wp:positionV relativeFrom="paragraph">
              <wp:posOffset>45941</wp:posOffset>
            </wp:positionV>
            <wp:extent cx="3444240" cy="2291080"/>
            <wp:effectExtent l="38100" t="38100" r="41910" b="33020"/>
            <wp:wrapTight wrapText="bothSides">
              <wp:wrapPolygon edited="0">
                <wp:start x="-239" y="-359"/>
                <wp:lineTo x="-239" y="21732"/>
                <wp:lineTo x="21743" y="21732"/>
                <wp:lineTo x="21743" y="-359"/>
                <wp:lineTo x="-239" y="-35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rvice-pnp-ds-12300-12369r.jpg"/>
                    <pic:cNvPicPr/>
                  </pic:nvPicPr>
                  <pic:blipFill rotWithShape="1">
                    <a:blip r:embed="rId8">
                      <a:extLst>
                        <a:ext uri="{28A0092B-C50C-407E-A947-70E740481C1C}">
                          <a14:useLocalDpi xmlns:a14="http://schemas.microsoft.com/office/drawing/2010/main" val="0"/>
                        </a:ext>
                      </a:extLst>
                    </a:blip>
                    <a:srcRect l="1976" t="3868" r="2981" b="2966"/>
                    <a:stretch/>
                  </pic:blipFill>
                  <pic:spPr bwMode="auto">
                    <a:xfrm>
                      <a:off x="0" y="0"/>
                      <a:ext cx="3444240" cy="2291080"/>
                    </a:xfrm>
                    <a:prstGeom prst="rect">
                      <a:avLst/>
                    </a:prstGeom>
                    <a:ln w="28575">
                      <a:solidFill>
                        <a:srgbClr val="EF435B"/>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566E" w:rsidRPr="00325F43">
        <w:rPr>
          <w:rFonts w:ascii="AvenirNext LT Pro Regular" w:hAnsi="AvenirNext LT Pro Regular" w:cs="Arial"/>
          <w:sz w:val="24"/>
          <w:szCs w:val="24"/>
        </w:rPr>
        <w:t>Art has always been an important part of social movements</w:t>
      </w:r>
      <w:r w:rsidR="007A06E6" w:rsidRPr="00325F43">
        <w:rPr>
          <w:rFonts w:ascii="AvenirNext LT Pro Regular" w:hAnsi="AvenirNext LT Pro Regular" w:cs="Arial"/>
          <w:sz w:val="24"/>
          <w:szCs w:val="24"/>
        </w:rPr>
        <w:t xml:space="preserve"> throughout history</w:t>
      </w:r>
      <w:r w:rsidR="0090566E" w:rsidRPr="00325F43">
        <w:rPr>
          <w:rFonts w:ascii="AvenirNext LT Pro Regular" w:hAnsi="AvenirNext LT Pro Regular" w:cs="Arial"/>
          <w:sz w:val="24"/>
          <w:szCs w:val="24"/>
        </w:rPr>
        <w:t xml:space="preserve">. </w:t>
      </w:r>
      <w:r w:rsidR="007A06E6" w:rsidRPr="00325F43">
        <w:rPr>
          <w:rFonts w:ascii="AvenirNext LT Pro Regular" w:hAnsi="AvenirNext LT Pro Regular" w:cs="Arial"/>
          <w:sz w:val="24"/>
          <w:szCs w:val="24"/>
        </w:rPr>
        <w:t xml:space="preserve">Whether it is protest banners, political cartoons, protest songs, and even present-day social media art, art and artists have </w:t>
      </w:r>
      <w:r w:rsidR="003A5165" w:rsidRPr="00325F43">
        <w:rPr>
          <w:rFonts w:ascii="AvenirNext LT Pro Regular" w:hAnsi="AvenirNext LT Pro Regular" w:cs="Arial"/>
          <w:sz w:val="24"/>
          <w:szCs w:val="24"/>
        </w:rPr>
        <w:t>advocated for various causes</w:t>
      </w:r>
      <w:r w:rsidR="007A06E6" w:rsidRPr="00325F43">
        <w:rPr>
          <w:rFonts w:ascii="AvenirNext LT Pro Regular" w:hAnsi="AvenirNext LT Pro Regular" w:cs="Arial"/>
          <w:sz w:val="24"/>
          <w:szCs w:val="24"/>
        </w:rPr>
        <w:t xml:space="preserve">. </w:t>
      </w:r>
      <w:r w:rsidR="00BF51DB" w:rsidRPr="00325F43">
        <w:rPr>
          <w:rFonts w:ascii="AvenirNext LT Pro Regular" w:hAnsi="AvenirNext LT Pro Regular" w:cs="Arial"/>
          <w:sz w:val="24"/>
          <w:szCs w:val="24"/>
        </w:rPr>
        <w:t>The Women’s Suffrage movement used posters and political cartoons to speak about and educate others about their cause. The right to vote was something that women did not obtain until 1920, only 100 years ago! Art helped get the suffragist’s message out to people.</w:t>
      </w:r>
      <w:r w:rsidR="00D57F2A" w:rsidRPr="00325F43">
        <w:rPr>
          <w:rFonts w:ascii="AvenirNext LT Pro Regular" w:hAnsi="AvenirNext LT Pro Regular" w:cs="Arial"/>
          <w:sz w:val="24"/>
          <w:szCs w:val="24"/>
        </w:rPr>
        <w:t xml:space="preserve"> Unfortunately, many cartoonists and graphic designers were men in the early 1900s and it was not common for women to hold positions as artists for large magazines or newspapers.</w:t>
      </w:r>
      <w:r w:rsidR="00864413" w:rsidRPr="00325F43">
        <w:rPr>
          <w:rFonts w:ascii="AvenirNext LT Pro Regular" w:hAnsi="AvenirNext LT Pro Regular" w:cs="Arial"/>
          <w:sz w:val="24"/>
          <w:szCs w:val="24"/>
        </w:rPr>
        <w:t xml:space="preserve"> </w:t>
      </w:r>
      <w:r w:rsidR="00EB0416" w:rsidRPr="00325F43">
        <w:rPr>
          <w:rFonts w:ascii="AvenirNext LT Pro Regular" w:hAnsi="AvenirNext LT Pro Regular" w:cs="Arial"/>
          <w:sz w:val="24"/>
          <w:szCs w:val="24"/>
        </w:rPr>
        <w:t xml:space="preserve">Even though men created many of the art and cartoons for the suffragist cause, women artists were present and using their creative skills for this movement. Charlotte "Lottie" Wilson Jackson, born in 1854, was the first African American to graduate the School of the Art Institute of Chicago and a women’s right activist and suffragette. Most of her paintings have been lost, but her 1902 </w:t>
      </w:r>
      <w:r w:rsidR="005965F8" w:rsidRPr="00325F43">
        <w:rPr>
          <w:rFonts w:ascii="AvenirNext LT Pro Regular" w:hAnsi="AvenirNext LT Pro Regular" w:cs="Arial"/>
          <w:sz w:val="24"/>
          <w:szCs w:val="24"/>
        </w:rPr>
        <w:t>painting</w:t>
      </w:r>
      <w:r w:rsidR="00EB0416" w:rsidRPr="00325F43">
        <w:rPr>
          <w:rFonts w:ascii="AvenirNext LT Pro Regular" w:hAnsi="AvenirNext LT Pro Regular" w:cs="Arial"/>
          <w:sz w:val="24"/>
          <w:szCs w:val="24"/>
        </w:rPr>
        <w:t xml:space="preserve"> of the meeting of Abraham Lincoln and Sojourner Truth survives and appeared on the cover of The Crisis magazine—in an issue devoted to women’s suffrage—the year after </w:t>
      </w:r>
      <w:r w:rsidR="005965F8" w:rsidRPr="00325F43">
        <w:rPr>
          <w:rFonts w:ascii="AvenirNext LT Pro Regular" w:hAnsi="AvenirNext LT Pro Regular" w:cs="Arial"/>
          <w:sz w:val="24"/>
          <w:szCs w:val="24"/>
        </w:rPr>
        <w:t>she past</w:t>
      </w:r>
      <w:r w:rsidR="00EB0416" w:rsidRPr="00325F43">
        <w:rPr>
          <w:rFonts w:ascii="AvenirNext LT Pro Regular" w:hAnsi="AvenirNext LT Pro Regular" w:cs="Arial"/>
          <w:sz w:val="24"/>
          <w:szCs w:val="24"/>
        </w:rPr>
        <w:t xml:space="preserve"> </w:t>
      </w:r>
      <w:r w:rsidR="005965F8" w:rsidRPr="00325F43">
        <w:rPr>
          <w:rFonts w:ascii="AvenirNext LT Pro Regular" w:hAnsi="AvenirNext LT Pro Regular" w:cs="Arial"/>
          <w:sz w:val="24"/>
          <w:szCs w:val="24"/>
        </w:rPr>
        <w:t xml:space="preserve">away. </w:t>
      </w:r>
    </w:p>
    <w:p w14:paraId="23D873FE" w14:textId="5D24B36D" w:rsidR="00325F43" w:rsidRDefault="002C7081" w:rsidP="00325F43">
      <w:pPr>
        <w:spacing w:line="360" w:lineRule="auto"/>
        <w:ind w:firstLine="720"/>
        <w:rPr>
          <w:rFonts w:ascii="AvenirNext LT Pro Regular" w:hAnsi="AvenirNext LT Pro Regular" w:cs="Arial"/>
          <w:sz w:val="24"/>
          <w:szCs w:val="24"/>
        </w:rPr>
      </w:pPr>
      <w:r w:rsidRPr="00325F43">
        <w:rPr>
          <w:rFonts w:ascii="AvenirNext LT Pro Regular" w:hAnsi="AvenirNext LT Pro Regular" w:cs="Arial"/>
          <w:sz w:val="24"/>
          <w:szCs w:val="24"/>
        </w:rPr>
        <w:t xml:space="preserve">Art was also integral to bring awareness to the AIDS Crisis in the 80s. ACT UP, or AIDS Coalition to Unleash Power, used various forms of art to make AIDS present in the public health discussion of the US. The illness was often ignored and not talked about because of its association with the LGTBQIA+ community. As cases began to rise, particularly in </w:t>
      </w:r>
      <w:r w:rsidR="00143973">
        <w:rPr>
          <w:rFonts w:ascii="AvenirNext LT Pro Regular" w:hAnsi="AvenirNext LT Pro Regular" w:cs="Arial"/>
          <w:sz w:val="24"/>
          <w:szCs w:val="24"/>
        </w:rPr>
        <w:t>B</w:t>
      </w:r>
      <w:r w:rsidR="00325F43">
        <w:rPr>
          <w:rFonts w:ascii="AvenirNext LT Pro Regular" w:hAnsi="AvenirNext LT Pro Regular" w:cs="Arial"/>
          <w:sz w:val="24"/>
          <w:szCs w:val="24"/>
        </w:rPr>
        <w:t xml:space="preserve">lack </w:t>
      </w:r>
      <w:r w:rsidRPr="00325F43">
        <w:rPr>
          <w:rFonts w:ascii="AvenirNext LT Pro Regular" w:hAnsi="AvenirNext LT Pro Regular" w:cs="Arial"/>
          <w:sz w:val="24"/>
          <w:szCs w:val="24"/>
        </w:rPr>
        <w:t xml:space="preserve">and Latinx communities, many AIDS activists, like Daniel Sotomayor of Chicago’s Humboldt Park, sought to </w:t>
      </w:r>
    </w:p>
    <w:p w14:paraId="7D7ED77F" w14:textId="64521017" w:rsidR="00325F43" w:rsidRDefault="001D75A8" w:rsidP="00325F43">
      <w:pPr>
        <w:spacing w:line="360" w:lineRule="auto"/>
        <w:ind w:firstLine="720"/>
        <w:rPr>
          <w:rFonts w:ascii="AvenirNext LT Pro Regular" w:hAnsi="AvenirNext LT Pro Regular" w:cs="Arial"/>
          <w:sz w:val="24"/>
          <w:szCs w:val="24"/>
        </w:rPr>
      </w:pPr>
      <w:r>
        <w:rPr>
          <w:noProof/>
        </w:rPr>
        <w:lastRenderedPageBreak/>
        <w:drawing>
          <wp:anchor distT="0" distB="0" distL="114300" distR="114300" simplePos="0" relativeHeight="251676672" behindDoc="1" locked="0" layoutInCell="1" allowOverlap="1" wp14:anchorId="7BB820E9" wp14:editId="05674E60">
            <wp:simplePos x="0" y="0"/>
            <wp:positionH relativeFrom="margin">
              <wp:posOffset>-29845</wp:posOffset>
            </wp:positionH>
            <wp:positionV relativeFrom="paragraph">
              <wp:posOffset>168910</wp:posOffset>
            </wp:positionV>
            <wp:extent cx="1683385" cy="2124075"/>
            <wp:effectExtent l="38100" t="38100" r="31115" b="47625"/>
            <wp:wrapTight wrapText="bothSides">
              <wp:wrapPolygon edited="0">
                <wp:start x="-489" y="-387"/>
                <wp:lineTo x="-489" y="21891"/>
                <wp:lineTo x="21755" y="21891"/>
                <wp:lineTo x="21755" y="-387"/>
                <wp:lineTo x="-489" y="-38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5179" t="17322" r="36613" b="7366"/>
                    <a:stretch/>
                  </pic:blipFill>
                  <pic:spPr bwMode="auto">
                    <a:xfrm>
                      <a:off x="0" y="0"/>
                      <a:ext cx="1683385" cy="2124075"/>
                    </a:xfrm>
                    <a:prstGeom prst="rect">
                      <a:avLst/>
                    </a:prstGeom>
                    <a:ln w="28575">
                      <a:solidFill>
                        <a:srgbClr val="EF435B"/>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3612EE" w14:textId="2E4D3DCE" w:rsidR="005965F8" w:rsidRPr="00325F43" w:rsidRDefault="001D75A8" w:rsidP="00325F43">
      <w:pPr>
        <w:spacing w:line="360" w:lineRule="auto"/>
        <w:rPr>
          <w:rFonts w:ascii="AvenirNext LT Pro Regular" w:hAnsi="AvenirNext LT Pro Regular" w:cs="Arial"/>
          <w:sz w:val="24"/>
          <w:szCs w:val="24"/>
        </w:rPr>
      </w:pPr>
      <w:r w:rsidRPr="001341AF">
        <w:rPr>
          <w:rFonts w:ascii="AvenirNext LT Pro Regular" w:hAnsi="AvenirNext LT Pro Regular" w:cs="Arial"/>
          <w:noProof/>
          <w:sz w:val="24"/>
          <w:szCs w:val="24"/>
        </w:rPr>
        <mc:AlternateContent>
          <mc:Choice Requires="wps">
            <w:drawing>
              <wp:anchor distT="45720" distB="45720" distL="114300" distR="114300" simplePos="0" relativeHeight="251675648" behindDoc="1" locked="0" layoutInCell="1" allowOverlap="1" wp14:anchorId="0760ABB9" wp14:editId="5E48094F">
                <wp:simplePos x="0" y="0"/>
                <wp:positionH relativeFrom="margin">
                  <wp:posOffset>-33351</wp:posOffset>
                </wp:positionH>
                <wp:positionV relativeFrom="paragraph">
                  <wp:posOffset>2022668</wp:posOffset>
                </wp:positionV>
                <wp:extent cx="1702435" cy="1404620"/>
                <wp:effectExtent l="19050" t="19050" r="12065" b="21590"/>
                <wp:wrapTight wrapText="bothSides">
                  <wp:wrapPolygon edited="0">
                    <wp:start x="-242" y="-570"/>
                    <wp:lineTo x="-242" y="21676"/>
                    <wp:lineTo x="21511" y="21676"/>
                    <wp:lineTo x="21511" y="-570"/>
                    <wp:lineTo x="-242" y="-57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1404620"/>
                        </a:xfrm>
                        <a:prstGeom prst="rect">
                          <a:avLst/>
                        </a:prstGeom>
                        <a:solidFill>
                          <a:srgbClr val="FFFFFF"/>
                        </a:solidFill>
                        <a:ln w="28575">
                          <a:solidFill>
                            <a:srgbClr val="EF435B"/>
                          </a:solidFill>
                          <a:miter lim="800000"/>
                          <a:headEnd/>
                          <a:tailEnd/>
                        </a:ln>
                      </wps:spPr>
                      <wps:txbx>
                        <w:txbxContent>
                          <w:p w14:paraId="1C1E161E" w14:textId="33924640" w:rsidR="001341AF" w:rsidRPr="001E435F" w:rsidRDefault="001D75A8" w:rsidP="001D75A8">
                            <w:pPr>
                              <w:jc w:val="center"/>
                              <w:rPr>
                                <w:rFonts w:ascii="AvenirNext LT Pro Regular" w:hAnsi="AvenirNext LT Pro Regular"/>
                                <w:b/>
                                <w:bCs/>
                                <w:sz w:val="16"/>
                                <w:szCs w:val="16"/>
                              </w:rPr>
                            </w:pPr>
                            <w:r w:rsidRPr="001E435F">
                              <w:rPr>
                                <w:rFonts w:ascii="AvenirNext LT Pro Regular" w:hAnsi="AvenirNext LT Pro Regular"/>
                                <w:b/>
                                <w:bCs/>
                                <w:color w:val="121212"/>
                                <w:sz w:val="16"/>
                                <w:szCs w:val="16"/>
                              </w:rPr>
                              <w:t>A</w:t>
                            </w:r>
                            <w:r w:rsidR="001341AF" w:rsidRPr="001E435F">
                              <w:rPr>
                                <w:rFonts w:ascii="AvenirNext LT Pro Regular" w:hAnsi="AvenirNext LT Pro Regular"/>
                                <w:b/>
                                <w:bCs/>
                                <w:color w:val="121212"/>
                                <w:sz w:val="16"/>
                                <w:szCs w:val="16"/>
                              </w:rPr>
                              <w:t xml:space="preserve">dvertisement for the Silence=Death Project by ACT-UP, 1987. </w:t>
                            </w:r>
                            <w:hyperlink r:id="rId10" w:history="1">
                              <w:r w:rsidR="001341AF" w:rsidRPr="001E435F">
                                <w:rPr>
                                  <w:rStyle w:val="Hyperlink"/>
                                  <w:rFonts w:ascii="AvenirNext LT Pro Regular" w:hAnsi="AvenirNext LT Pro Regular"/>
                                  <w:b/>
                                  <w:bCs/>
                                  <w:sz w:val="16"/>
                                  <w:szCs w:val="16"/>
                                </w:rPr>
                                <w:t>Wellcome Collection</w:t>
                              </w:r>
                            </w:hyperlink>
                            <w:r w:rsidR="001341AF" w:rsidRPr="001E435F">
                              <w:rPr>
                                <w:rFonts w:ascii="AvenirNext LT Pro Regular" w:hAnsi="AvenirNext LT Pro Regular"/>
                                <w:b/>
                                <w:bCs/>
                                <w:color w:val="121212"/>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0ABB9" id="_x0000_s1027" type="#_x0000_t202" style="position:absolute;margin-left:-2.65pt;margin-top:159.25pt;width:134.05pt;height:110.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" strokecolor="#ef435b" strokeweight="2.25pt">
                <v:textbox style="mso-fit-shape-to-text:t">
                  <w:txbxContent>
                    <w:p w14:paraId="1C1E161E" w14:textId="33924640" w:rsidR="001341AF" w:rsidRPr="001E435F" w:rsidRDefault="001D75A8" w:rsidP="001D75A8">
                      <w:pPr>
                        <w:jc w:val="center"/>
                        <w:rPr>
                          <w:rFonts w:ascii="AvenirNext LT Pro Regular" w:hAnsi="AvenirNext LT Pro Regular"/>
                          <w:b/>
                          <w:bCs/>
                          <w:sz w:val="16"/>
                          <w:szCs w:val="16"/>
                        </w:rPr>
                      </w:pPr>
                      <w:r w:rsidRPr="001E435F">
                        <w:rPr>
                          <w:rFonts w:ascii="AvenirNext LT Pro Regular" w:hAnsi="AvenirNext LT Pro Regular"/>
                          <w:b/>
                          <w:bCs/>
                          <w:color w:val="121212"/>
                          <w:sz w:val="16"/>
                          <w:szCs w:val="16"/>
                        </w:rPr>
                        <w:t>A</w:t>
                      </w:r>
                      <w:r w:rsidR="001341AF" w:rsidRPr="001E435F">
                        <w:rPr>
                          <w:rFonts w:ascii="AvenirNext LT Pro Regular" w:hAnsi="AvenirNext LT Pro Regular"/>
                          <w:b/>
                          <w:bCs/>
                          <w:color w:val="121212"/>
                          <w:sz w:val="16"/>
                          <w:szCs w:val="16"/>
                        </w:rPr>
                        <w:t xml:space="preserve">dvertisement for the Silence=Death Project by ACT-UP, 1987. </w:t>
                      </w:r>
                      <w:hyperlink r:id="rId11" w:history="1">
                        <w:proofErr w:type="spellStart"/>
                        <w:r w:rsidR="001341AF" w:rsidRPr="001E435F">
                          <w:rPr>
                            <w:rStyle w:val="Hyperlink"/>
                            <w:rFonts w:ascii="AvenirNext LT Pro Regular" w:hAnsi="AvenirNext LT Pro Regular"/>
                            <w:b/>
                            <w:bCs/>
                            <w:sz w:val="16"/>
                            <w:szCs w:val="16"/>
                          </w:rPr>
                          <w:t>Wellcome</w:t>
                        </w:r>
                        <w:proofErr w:type="spellEnd"/>
                        <w:r w:rsidR="001341AF" w:rsidRPr="001E435F">
                          <w:rPr>
                            <w:rStyle w:val="Hyperlink"/>
                            <w:rFonts w:ascii="AvenirNext LT Pro Regular" w:hAnsi="AvenirNext LT Pro Regular"/>
                            <w:b/>
                            <w:bCs/>
                            <w:sz w:val="16"/>
                            <w:szCs w:val="16"/>
                          </w:rPr>
                          <w:t xml:space="preserve"> Collection</w:t>
                        </w:r>
                      </w:hyperlink>
                      <w:r w:rsidR="001341AF" w:rsidRPr="001E435F">
                        <w:rPr>
                          <w:rFonts w:ascii="AvenirNext LT Pro Regular" w:hAnsi="AvenirNext LT Pro Regular"/>
                          <w:b/>
                          <w:bCs/>
                          <w:color w:val="121212"/>
                          <w:sz w:val="16"/>
                          <w:szCs w:val="16"/>
                        </w:rPr>
                        <w:t>.</w:t>
                      </w:r>
                    </w:p>
                  </w:txbxContent>
                </v:textbox>
                <w10:wrap type="tight" anchorx="margin"/>
              </v:shape>
            </w:pict>
          </mc:Fallback>
        </mc:AlternateContent>
      </w:r>
      <w:r w:rsidR="002C7081" w:rsidRPr="00325F43">
        <w:rPr>
          <w:rFonts w:ascii="AvenirNext LT Pro Regular" w:hAnsi="AvenirNext LT Pro Regular" w:cs="Arial"/>
          <w:sz w:val="24"/>
          <w:szCs w:val="24"/>
        </w:rPr>
        <w:t xml:space="preserve">make their voices and stories heard and seen! Gran Fury was an artist collective, or a group of artists working together, that would design and create many posters and artwork that would be used by ACT UP and AIDS activists. Their most recognizable one is the black poster with a pink triangle and the quote “Silence=Death” written at the bottom. </w:t>
      </w:r>
      <w:r w:rsidR="0061168F" w:rsidRPr="00325F43">
        <w:rPr>
          <w:rFonts w:ascii="AvenirNext LT Pro Regular" w:hAnsi="AvenirNext LT Pro Regular" w:cs="Arial"/>
          <w:sz w:val="24"/>
          <w:szCs w:val="24"/>
        </w:rPr>
        <w:t>It was through the work of activists like Sotomayor and artists in Gran Fury that the AIDS Crisis was brought forward as an important public health crisis, although much more still needs to be done to this day.</w:t>
      </w:r>
    </w:p>
    <w:p w14:paraId="739ABB39" w14:textId="230A9638" w:rsidR="007B7EB9" w:rsidRDefault="00325F43" w:rsidP="007B7EB9">
      <w:pPr>
        <w:spacing w:line="360" w:lineRule="auto"/>
        <w:rPr>
          <w:rFonts w:ascii="AvenirNext LT Pro Regular" w:hAnsi="AvenirNext LT Pro Regular" w:cs="Arial"/>
          <w:sz w:val="24"/>
          <w:szCs w:val="24"/>
        </w:rPr>
      </w:pPr>
      <w:r w:rsidRPr="00325F43">
        <w:rPr>
          <w:rFonts w:ascii="AvenirNext LT Pro Regular" w:hAnsi="AvenirNext LT Pro Regular" w:cs="Arial"/>
          <w:sz w:val="24"/>
          <w:szCs w:val="24"/>
        </w:rPr>
        <w:t xml:space="preserve">Music has also been an artform that artists and activists have used to convey their message and bring awareness to various causes. Chicago rapper and activist, </w:t>
      </w:r>
      <w:r>
        <w:rPr>
          <w:rFonts w:ascii="AvenirNext LT Pro Regular" w:hAnsi="AvenirNext LT Pro Regular" w:cs="Arial"/>
          <w:sz w:val="24"/>
          <w:szCs w:val="24"/>
        </w:rPr>
        <w:t>Noname</w:t>
      </w:r>
      <w:r w:rsidRPr="00325F43">
        <w:rPr>
          <w:rFonts w:ascii="AvenirNext LT Pro Regular" w:hAnsi="AvenirNext LT Pro Regular" w:cs="Arial"/>
          <w:sz w:val="24"/>
          <w:szCs w:val="24"/>
        </w:rPr>
        <w:t xml:space="preserve">, has been an artist who uses </w:t>
      </w:r>
      <w:r>
        <w:rPr>
          <w:rFonts w:ascii="AvenirNext LT Pro Regular" w:hAnsi="AvenirNext LT Pro Regular" w:cs="Arial"/>
          <w:sz w:val="24"/>
          <w:szCs w:val="24"/>
        </w:rPr>
        <w:t>their</w:t>
      </w:r>
      <w:r w:rsidRPr="00325F43">
        <w:rPr>
          <w:rFonts w:ascii="AvenirNext LT Pro Regular" w:hAnsi="AvenirNext LT Pro Regular" w:cs="Arial"/>
          <w:sz w:val="24"/>
          <w:szCs w:val="24"/>
        </w:rPr>
        <w:t xml:space="preserve"> music to talk about the struggles of black folks in Chicago and nationally.</w:t>
      </w:r>
      <w:r>
        <w:rPr>
          <w:rFonts w:ascii="AvenirNext LT Pro Regular" w:hAnsi="AvenirNext LT Pro Regular" w:cs="Arial"/>
          <w:sz w:val="24"/>
          <w:szCs w:val="24"/>
        </w:rPr>
        <w:t xml:space="preserve"> Songs like </w:t>
      </w:r>
      <w:r w:rsidR="007B7EB9" w:rsidRPr="001E435F">
        <w:rPr>
          <w:rFonts w:ascii="AvenirNext LT Pro Regular" w:hAnsi="AvenirNext LT Pro Regular" w:cs="Arial"/>
          <w:i/>
          <w:iCs/>
          <w:sz w:val="24"/>
          <w:szCs w:val="24"/>
        </w:rPr>
        <w:t>Song 33</w:t>
      </w:r>
      <w:r w:rsidR="007B7EB9">
        <w:rPr>
          <w:rFonts w:ascii="AvenirNext LT Pro Regular" w:hAnsi="AvenirNext LT Pro Regular" w:cs="Arial"/>
          <w:sz w:val="24"/>
          <w:szCs w:val="24"/>
        </w:rPr>
        <w:t xml:space="preserve"> have Noname pushing for the police to be abolished and the absurdity of borders</w:t>
      </w:r>
      <w:r w:rsidR="001E435F">
        <w:rPr>
          <w:rFonts w:ascii="AvenirNext LT Pro Regular" w:hAnsi="AvenirNext LT Pro Regular" w:cs="Arial"/>
          <w:sz w:val="24"/>
          <w:szCs w:val="24"/>
        </w:rPr>
        <w:t>:</w:t>
      </w:r>
      <w:r w:rsidR="007B7EB9">
        <w:rPr>
          <w:rFonts w:ascii="AvenirNext LT Pro Regular" w:hAnsi="AvenirNext LT Pro Regular" w:cs="Arial"/>
          <w:sz w:val="24"/>
          <w:szCs w:val="24"/>
        </w:rPr>
        <w:t xml:space="preserve"> </w:t>
      </w:r>
    </w:p>
    <w:p w14:paraId="3B2DE60F" w14:textId="2433E89A" w:rsidR="0061168F" w:rsidRDefault="007B7EB9" w:rsidP="007B7EB9">
      <w:pPr>
        <w:spacing w:line="360" w:lineRule="auto"/>
        <w:ind w:left="720"/>
        <w:rPr>
          <w:rFonts w:ascii="AvenirNext LT Pro Regular" w:hAnsi="AvenirNext LT Pro Regular" w:cs="Arial"/>
          <w:i/>
          <w:iCs/>
          <w:sz w:val="24"/>
          <w:szCs w:val="24"/>
        </w:rPr>
      </w:pPr>
      <w:r w:rsidRPr="007B7EB9">
        <w:rPr>
          <w:rFonts w:ascii="AvenirNext LT Pro Regular" w:hAnsi="AvenirNext LT Pro Regular" w:cs="Arial"/>
          <w:i/>
          <w:iCs/>
          <w:sz w:val="24"/>
          <w:szCs w:val="24"/>
        </w:rPr>
        <w:t>“It's trans women bein' murdered and this is all he can offer?/And this is all y'all receive?/Distracting from the convo with organizers/They talkin' abolishin' the police/And this the new world order/We democratizin' Amazon, we burn down borders.”</w:t>
      </w:r>
      <w:r>
        <w:rPr>
          <w:rFonts w:ascii="AvenirNext LT Pro Regular" w:hAnsi="AvenirNext LT Pro Regular" w:cs="Arial"/>
          <w:i/>
          <w:iCs/>
          <w:sz w:val="24"/>
          <w:szCs w:val="24"/>
        </w:rPr>
        <w:t xml:space="preserve"> </w:t>
      </w:r>
      <w:r w:rsidRPr="007B7EB9">
        <w:rPr>
          <w:rFonts w:ascii="AvenirNext LT Pro Regular" w:hAnsi="AvenirNext LT Pro Regular" w:cs="Arial"/>
          <w:sz w:val="24"/>
          <w:szCs w:val="24"/>
        </w:rPr>
        <w:t>(Song 33 by Noname)</w:t>
      </w:r>
    </w:p>
    <w:p w14:paraId="359A71E0" w14:textId="79542DFA" w:rsidR="007B7EB9" w:rsidRDefault="007B7EB9" w:rsidP="007B7EB9">
      <w:pPr>
        <w:spacing w:line="360" w:lineRule="auto"/>
        <w:rPr>
          <w:rFonts w:ascii="AvenirNext LT Pro Regular" w:hAnsi="AvenirNext LT Pro Regular" w:cs="Arial"/>
          <w:sz w:val="24"/>
          <w:szCs w:val="24"/>
        </w:rPr>
      </w:pPr>
      <w:r>
        <w:rPr>
          <w:rFonts w:ascii="AvenirNext LT Pro Regular" w:hAnsi="AvenirNext LT Pro Regular" w:cs="Arial"/>
          <w:sz w:val="24"/>
          <w:szCs w:val="24"/>
        </w:rPr>
        <w:t>Noname is just a most recent example of musicians and artists using music to speak on these issues. Older Chicago artists like Common and Lupe Fiasco have touched on these subjects in their music going back to the 90’s.</w:t>
      </w:r>
    </w:p>
    <w:p w14:paraId="486047AB" w14:textId="1515C568" w:rsidR="007B7EB9" w:rsidRDefault="007B7EB9" w:rsidP="007B7EB9">
      <w:pPr>
        <w:spacing w:line="360" w:lineRule="auto"/>
        <w:rPr>
          <w:rFonts w:ascii="AvenirNext LT Pro Regular" w:hAnsi="AvenirNext LT Pro Regular" w:cs="Arial"/>
          <w:sz w:val="24"/>
          <w:szCs w:val="24"/>
        </w:rPr>
      </w:pPr>
      <w:r>
        <w:rPr>
          <w:rFonts w:ascii="AvenirNext LT Pro Regular" w:hAnsi="AvenirNext LT Pro Regular" w:cs="Arial"/>
          <w:sz w:val="24"/>
          <w:szCs w:val="24"/>
        </w:rPr>
        <w:tab/>
        <w:t>As we look at various examples of where art and activism intersect, it makes more sense as to why we need a term like Artivism. Art and artists are integral to social movements and are often the creative voices for these movements. Their work often expresses feelings that organizers and people cannot on their own! Activists know this and will often turn to artists for help in these organizing efforts, with many activists being artists themselves. In a world where there are still many injustices and change still needed, art i</w:t>
      </w:r>
      <w:r w:rsidR="00143973">
        <w:rPr>
          <w:rFonts w:ascii="AvenirNext LT Pro Regular" w:hAnsi="AvenirNext LT Pro Regular" w:cs="Arial"/>
          <w:sz w:val="24"/>
          <w:szCs w:val="24"/>
        </w:rPr>
        <w:t>s</w:t>
      </w:r>
      <w:r>
        <w:rPr>
          <w:rFonts w:ascii="AvenirNext LT Pro Regular" w:hAnsi="AvenirNext LT Pro Regular" w:cs="Arial"/>
          <w:sz w:val="24"/>
          <w:szCs w:val="24"/>
        </w:rPr>
        <w:t xml:space="preserve"> critical in communicating these issues and brining people together. </w:t>
      </w:r>
    </w:p>
    <w:p w14:paraId="0BAC0EC6" w14:textId="77777777" w:rsidR="001E435F" w:rsidRPr="001E435F" w:rsidRDefault="001E435F" w:rsidP="007B7EB9">
      <w:pPr>
        <w:spacing w:line="360" w:lineRule="auto"/>
        <w:rPr>
          <w:rFonts w:ascii="AvenirNext LT Pro Regular" w:hAnsi="AvenirNext LT Pro Regular" w:cs="Arial"/>
          <w:sz w:val="6"/>
          <w:szCs w:val="6"/>
        </w:rPr>
      </w:pPr>
    </w:p>
    <w:p w14:paraId="11D64401" w14:textId="63C3D1DF" w:rsidR="007B7EB9" w:rsidRPr="007B7EB9" w:rsidRDefault="007B7EB9" w:rsidP="007B7EB9">
      <w:pPr>
        <w:spacing w:line="360" w:lineRule="auto"/>
        <w:rPr>
          <w:rFonts w:ascii="AvenirNext LT Pro Regular" w:hAnsi="AvenirNext LT Pro Regular" w:cs="Arial"/>
          <w:b/>
          <w:bCs/>
          <w:sz w:val="24"/>
          <w:szCs w:val="24"/>
        </w:rPr>
      </w:pPr>
      <w:r w:rsidRPr="007B7EB9">
        <w:rPr>
          <w:rFonts w:ascii="AvenirNext LT Pro Regular" w:hAnsi="AvenirNext LT Pro Regular" w:cs="Arial"/>
          <w:b/>
          <w:bCs/>
          <w:sz w:val="24"/>
          <w:szCs w:val="24"/>
        </w:rPr>
        <w:t>Comprehension Question:</w:t>
      </w:r>
    </w:p>
    <w:p w14:paraId="6A574422" w14:textId="1666D948" w:rsidR="007B7EB9" w:rsidRPr="001D7FCF" w:rsidRDefault="001E435F" w:rsidP="007B7EB9">
      <w:pPr>
        <w:pStyle w:val="ListParagraph"/>
        <w:numPr>
          <w:ilvl w:val="0"/>
          <w:numId w:val="24"/>
        </w:numPr>
        <w:spacing w:line="360" w:lineRule="auto"/>
        <w:rPr>
          <w:rFonts w:ascii="AvenirNext LT Pro Regular" w:hAnsi="AvenirNext LT Pro Regular" w:cs="Arial"/>
          <w:sz w:val="24"/>
          <w:szCs w:val="24"/>
        </w:rPr>
      </w:pPr>
      <w:r>
        <w:rPr>
          <w:rFonts w:ascii="AvenirNext LT Pro Regular" w:hAnsi="AvenirNext LT Pro Regular" w:cs="Arial"/>
          <w:sz w:val="24"/>
          <w:szCs w:val="24"/>
        </w:rPr>
        <w:t xml:space="preserve">How would you define </w:t>
      </w:r>
      <w:r w:rsidRPr="001E435F">
        <w:rPr>
          <w:rFonts w:ascii="AvenirNext LT Pro Regular" w:hAnsi="AvenirNext LT Pro Regular" w:cs="Arial"/>
          <w:i/>
          <w:iCs/>
          <w:sz w:val="24"/>
          <w:szCs w:val="24"/>
        </w:rPr>
        <w:t>artivism</w:t>
      </w:r>
      <w:r>
        <w:rPr>
          <w:rFonts w:ascii="AvenirNext LT Pro Regular" w:hAnsi="AvenirNext LT Pro Regular" w:cs="Arial"/>
          <w:sz w:val="24"/>
          <w:szCs w:val="24"/>
        </w:rPr>
        <w:t>? And what current examples of artivism can you think of? (Music, visual art, poetry, performance, etc.)</w:t>
      </w:r>
      <w:r w:rsidR="001341AF" w:rsidRPr="001D7FCF">
        <w:rPr>
          <w:noProof/>
        </w:rPr>
        <w:t xml:space="preserve"> </w:t>
      </w:r>
    </w:p>
    <w:sectPr w:rsidR="007B7EB9" w:rsidRPr="001D7FCF" w:rsidSect="00B422B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D677" w14:textId="77777777" w:rsidR="008504A1" w:rsidRDefault="008504A1" w:rsidP="008A0855">
      <w:r>
        <w:separator/>
      </w:r>
    </w:p>
  </w:endnote>
  <w:endnote w:type="continuationSeparator" w:id="0">
    <w:p w14:paraId="789D6295" w14:textId="77777777" w:rsidR="008504A1" w:rsidRDefault="008504A1" w:rsidP="008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Next LT Pro Regular">
    <w:panose1 w:val="020B05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FB8D" w14:textId="77777777" w:rsidR="004B77BD" w:rsidRDefault="004B7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846367"/>
      <w:docPartObj>
        <w:docPartGallery w:val="Page Numbers (Bottom of Page)"/>
        <w:docPartUnique/>
      </w:docPartObj>
    </w:sdtPr>
    <w:sdtEndPr>
      <w:rPr>
        <w:color w:val="7F7F7F" w:themeColor="background1" w:themeShade="7F"/>
        <w:spacing w:val="60"/>
      </w:rPr>
    </w:sdtEndPr>
    <w:sdtContent>
      <w:p w14:paraId="46C09C57" w14:textId="7CEE4850" w:rsidR="004B77BD" w:rsidRDefault="004B77BD">
        <w:pPr>
          <w:pStyle w:val="Footer"/>
          <w:pBdr>
            <w:top w:val="single" w:sz="4" w:space="1" w:color="D9D9D9" w:themeColor="background1" w:themeShade="D9"/>
          </w:pBdr>
          <w:rPr>
            <w:b/>
            <w:bCs/>
          </w:rPr>
        </w:pPr>
        <w:r>
          <w:rPr>
            <w:rFonts w:asciiTheme="majorHAnsi" w:eastAsiaTheme="majorEastAsia" w:hAnsiTheme="majorHAnsi" w:cstheme="majorBidi"/>
            <w:noProof/>
            <w:color w:val="EF435B"/>
            <w:sz w:val="40"/>
            <w:szCs w:val="40"/>
          </w:rPr>
          <w:drawing>
            <wp:anchor distT="0" distB="0" distL="114300" distR="114300" simplePos="0" relativeHeight="251663360" behindDoc="1" locked="0" layoutInCell="1" allowOverlap="1" wp14:anchorId="19136C62" wp14:editId="233EF65F">
              <wp:simplePos x="0" y="0"/>
              <wp:positionH relativeFrom="margin">
                <wp:align>right</wp:align>
              </wp:positionH>
              <wp:positionV relativeFrom="paragraph">
                <wp:posOffset>102966</wp:posOffset>
              </wp:positionV>
              <wp:extent cx="4090946" cy="228790"/>
              <wp:effectExtent l="0" t="0" r="508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0946" cy="22879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sdtContent>
  </w:sdt>
  <w:p w14:paraId="3FC44900" w14:textId="2B5AB3F1" w:rsidR="00D45316" w:rsidRPr="004B77BD" w:rsidRDefault="00D45316" w:rsidP="004B77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BDCB" w14:textId="77777777" w:rsidR="004B77BD" w:rsidRDefault="004B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15406" w14:textId="77777777" w:rsidR="008504A1" w:rsidRDefault="008504A1" w:rsidP="008A0855">
      <w:r>
        <w:separator/>
      </w:r>
    </w:p>
  </w:footnote>
  <w:footnote w:type="continuationSeparator" w:id="0">
    <w:p w14:paraId="4156F07B" w14:textId="77777777" w:rsidR="008504A1" w:rsidRDefault="008504A1" w:rsidP="008A0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5530" w14:textId="77777777" w:rsidR="004B77BD" w:rsidRDefault="004B7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299F" w14:textId="3C76B430" w:rsidR="00311888" w:rsidRDefault="00311888">
    <w:pPr>
      <w:pStyle w:val="Header"/>
    </w:pPr>
    <w:r w:rsidRPr="00B422BF">
      <w:rPr>
        <w:b/>
        <w:bCs/>
        <w:noProof/>
        <w:sz w:val="56"/>
        <w:szCs w:val="56"/>
      </w:rPr>
      <w:drawing>
        <wp:anchor distT="0" distB="0" distL="114300" distR="114300" simplePos="0" relativeHeight="251661312" behindDoc="1" locked="0" layoutInCell="1" allowOverlap="1" wp14:anchorId="30EB6F94" wp14:editId="7D1C5477">
          <wp:simplePos x="0" y="0"/>
          <wp:positionH relativeFrom="margin">
            <wp:posOffset>5435600</wp:posOffset>
          </wp:positionH>
          <wp:positionV relativeFrom="paragraph">
            <wp:posOffset>-160020</wp:posOffset>
          </wp:positionV>
          <wp:extent cx="1494046" cy="678315"/>
          <wp:effectExtent l="0" t="0" r="0" b="7620"/>
          <wp:wrapNone/>
          <wp:docPr id="7" name="Picture 7"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icago-Artivism-Logo.png"/>
                  <pic:cNvPicPr/>
                </pic:nvPicPr>
                <pic:blipFill rotWithShape="1">
                  <a:blip r:embed="rId1" cstate="print">
                    <a:extLst>
                      <a:ext uri="{28A0092B-C50C-407E-A947-70E740481C1C}">
                        <a14:useLocalDpi xmlns:a14="http://schemas.microsoft.com/office/drawing/2010/main" val="0"/>
                      </a:ext>
                    </a:extLst>
                  </a:blip>
                  <a:srcRect l="6367" t="33925" r="6994" b="26722"/>
                  <a:stretch/>
                </pic:blipFill>
                <pic:spPr bwMode="auto">
                  <a:xfrm>
                    <a:off x="0" y="0"/>
                    <a:ext cx="1494046" cy="678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E13F" w14:textId="77777777" w:rsidR="004B77BD" w:rsidRDefault="004B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E2B"/>
    <w:multiLevelType w:val="hybridMultilevel"/>
    <w:tmpl w:val="AB88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4330B"/>
    <w:multiLevelType w:val="hybridMultilevel"/>
    <w:tmpl w:val="F5AA0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20971"/>
    <w:multiLevelType w:val="multilevel"/>
    <w:tmpl w:val="C8B2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864AB"/>
    <w:multiLevelType w:val="multilevel"/>
    <w:tmpl w:val="A16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47144"/>
    <w:multiLevelType w:val="multilevel"/>
    <w:tmpl w:val="F966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E4012"/>
    <w:multiLevelType w:val="multilevel"/>
    <w:tmpl w:val="834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17957"/>
    <w:multiLevelType w:val="multilevel"/>
    <w:tmpl w:val="BBF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752CA"/>
    <w:multiLevelType w:val="hybridMultilevel"/>
    <w:tmpl w:val="12C432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D42DB"/>
    <w:multiLevelType w:val="hybridMultilevel"/>
    <w:tmpl w:val="F878E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71247"/>
    <w:multiLevelType w:val="hybridMultilevel"/>
    <w:tmpl w:val="8D08CDE6"/>
    <w:lvl w:ilvl="0" w:tplc="81DC5064">
      <w:start w:val="1"/>
      <w:numFmt w:val="decimal"/>
      <w:lvlText w:val="%1."/>
      <w:lvlJc w:val="left"/>
      <w:pPr>
        <w:ind w:left="450" w:hanging="360"/>
      </w:pPr>
      <w:rPr>
        <w:rFonts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6BA3C34"/>
    <w:multiLevelType w:val="multilevel"/>
    <w:tmpl w:val="8A5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E7C35"/>
    <w:multiLevelType w:val="multilevel"/>
    <w:tmpl w:val="97EC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02F9A"/>
    <w:multiLevelType w:val="multilevel"/>
    <w:tmpl w:val="D84C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D492C"/>
    <w:multiLevelType w:val="multilevel"/>
    <w:tmpl w:val="E3C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63CD9"/>
    <w:multiLevelType w:val="multilevel"/>
    <w:tmpl w:val="1128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F59BC"/>
    <w:multiLevelType w:val="multilevel"/>
    <w:tmpl w:val="A0B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6F410C"/>
    <w:multiLevelType w:val="hybridMultilevel"/>
    <w:tmpl w:val="758AC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0173B8"/>
    <w:multiLevelType w:val="multilevel"/>
    <w:tmpl w:val="431A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1456E"/>
    <w:multiLevelType w:val="hybridMultilevel"/>
    <w:tmpl w:val="8940F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576A5"/>
    <w:multiLevelType w:val="hybridMultilevel"/>
    <w:tmpl w:val="EC52CE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F6902"/>
    <w:multiLevelType w:val="hybridMultilevel"/>
    <w:tmpl w:val="AB882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14D90"/>
    <w:multiLevelType w:val="multilevel"/>
    <w:tmpl w:val="BB7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6454D7"/>
    <w:multiLevelType w:val="multilevel"/>
    <w:tmpl w:val="E638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503D5"/>
    <w:multiLevelType w:val="multilevel"/>
    <w:tmpl w:val="751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0"/>
  </w:num>
  <w:num w:numId="4">
    <w:abstractNumId w:val="0"/>
  </w:num>
  <w:num w:numId="5">
    <w:abstractNumId w:val="12"/>
  </w:num>
  <w:num w:numId="6">
    <w:abstractNumId w:val="22"/>
  </w:num>
  <w:num w:numId="7">
    <w:abstractNumId w:val="17"/>
  </w:num>
  <w:num w:numId="8">
    <w:abstractNumId w:val="14"/>
  </w:num>
  <w:num w:numId="9">
    <w:abstractNumId w:val="21"/>
  </w:num>
  <w:num w:numId="10">
    <w:abstractNumId w:val="5"/>
  </w:num>
  <w:num w:numId="11">
    <w:abstractNumId w:val="2"/>
  </w:num>
  <w:num w:numId="12">
    <w:abstractNumId w:val="11"/>
  </w:num>
  <w:num w:numId="13">
    <w:abstractNumId w:val="23"/>
  </w:num>
  <w:num w:numId="14">
    <w:abstractNumId w:val="15"/>
  </w:num>
  <w:num w:numId="15">
    <w:abstractNumId w:val="6"/>
  </w:num>
  <w:num w:numId="16">
    <w:abstractNumId w:val="10"/>
  </w:num>
  <w:num w:numId="17">
    <w:abstractNumId w:val="4"/>
  </w:num>
  <w:num w:numId="18">
    <w:abstractNumId w:val="3"/>
  </w:num>
  <w:num w:numId="19">
    <w:abstractNumId w:val="13"/>
  </w:num>
  <w:num w:numId="20">
    <w:abstractNumId w:val="7"/>
  </w:num>
  <w:num w:numId="21">
    <w:abstractNumId w:val="16"/>
  </w:num>
  <w:num w:numId="22">
    <w:abstractNumId w:val="19"/>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55"/>
    <w:rsid w:val="00011574"/>
    <w:rsid w:val="00053C3B"/>
    <w:rsid w:val="00060FB5"/>
    <w:rsid w:val="000614E6"/>
    <w:rsid w:val="00077FA1"/>
    <w:rsid w:val="00095A57"/>
    <w:rsid w:val="000A75A6"/>
    <w:rsid w:val="000C3205"/>
    <w:rsid w:val="000D3585"/>
    <w:rsid w:val="000D398D"/>
    <w:rsid w:val="000E231E"/>
    <w:rsid w:val="001041B9"/>
    <w:rsid w:val="00132446"/>
    <w:rsid w:val="001341AF"/>
    <w:rsid w:val="00143973"/>
    <w:rsid w:val="001449FC"/>
    <w:rsid w:val="00152CEB"/>
    <w:rsid w:val="001A6318"/>
    <w:rsid w:val="001B116F"/>
    <w:rsid w:val="001C45D0"/>
    <w:rsid w:val="001D0158"/>
    <w:rsid w:val="001D75A8"/>
    <w:rsid w:val="001D7FCF"/>
    <w:rsid w:val="001E435F"/>
    <w:rsid w:val="001F53A3"/>
    <w:rsid w:val="001F65C8"/>
    <w:rsid w:val="00201143"/>
    <w:rsid w:val="00244967"/>
    <w:rsid w:val="00267470"/>
    <w:rsid w:val="00271B1C"/>
    <w:rsid w:val="002B1F5C"/>
    <w:rsid w:val="002C01E3"/>
    <w:rsid w:val="002C7081"/>
    <w:rsid w:val="002D2E27"/>
    <w:rsid w:val="00303498"/>
    <w:rsid w:val="00311888"/>
    <w:rsid w:val="00325F43"/>
    <w:rsid w:val="00333D23"/>
    <w:rsid w:val="003521F9"/>
    <w:rsid w:val="00362A60"/>
    <w:rsid w:val="00363E2E"/>
    <w:rsid w:val="0037731C"/>
    <w:rsid w:val="00394D4B"/>
    <w:rsid w:val="003A5165"/>
    <w:rsid w:val="003D378D"/>
    <w:rsid w:val="00424C3E"/>
    <w:rsid w:val="00464D34"/>
    <w:rsid w:val="00464EAF"/>
    <w:rsid w:val="004673CE"/>
    <w:rsid w:val="00475998"/>
    <w:rsid w:val="00476E4B"/>
    <w:rsid w:val="004B77BD"/>
    <w:rsid w:val="004C4224"/>
    <w:rsid w:val="004C7EBC"/>
    <w:rsid w:val="004E7F4D"/>
    <w:rsid w:val="005060C2"/>
    <w:rsid w:val="00512C2E"/>
    <w:rsid w:val="00551A06"/>
    <w:rsid w:val="00572FAC"/>
    <w:rsid w:val="005804E8"/>
    <w:rsid w:val="00584A9F"/>
    <w:rsid w:val="0058670B"/>
    <w:rsid w:val="00594641"/>
    <w:rsid w:val="005965F8"/>
    <w:rsid w:val="005978B6"/>
    <w:rsid w:val="005C652C"/>
    <w:rsid w:val="005F644D"/>
    <w:rsid w:val="005F7C73"/>
    <w:rsid w:val="00601761"/>
    <w:rsid w:val="0061168F"/>
    <w:rsid w:val="00612E1A"/>
    <w:rsid w:val="0063295C"/>
    <w:rsid w:val="00643CC0"/>
    <w:rsid w:val="0064587C"/>
    <w:rsid w:val="00653C45"/>
    <w:rsid w:val="00674E93"/>
    <w:rsid w:val="006C20FD"/>
    <w:rsid w:val="006C2692"/>
    <w:rsid w:val="0071018A"/>
    <w:rsid w:val="0071398F"/>
    <w:rsid w:val="007512B0"/>
    <w:rsid w:val="0077071B"/>
    <w:rsid w:val="007766D9"/>
    <w:rsid w:val="00781FD7"/>
    <w:rsid w:val="0078234B"/>
    <w:rsid w:val="007A06E6"/>
    <w:rsid w:val="007B32EB"/>
    <w:rsid w:val="007B7EB9"/>
    <w:rsid w:val="007D1D53"/>
    <w:rsid w:val="0080309E"/>
    <w:rsid w:val="008042DF"/>
    <w:rsid w:val="00832E19"/>
    <w:rsid w:val="00833018"/>
    <w:rsid w:val="008421C5"/>
    <w:rsid w:val="008504A1"/>
    <w:rsid w:val="00862FC7"/>
    <w:rsid w:val="00864413"/>
    <w:rsid w:val="00875312"/>
    <w:rsid w:val="00881EBB"/>
    <w:rsid w:val="008A01AE"/>
    <w:rsid w:val="008A0855"/>
    <w:rsid w:val="008C1390"/>
    <w:rsid w:val="008C71E2"/>
    <w:rsid w:val="008C79EA"/>
    <w:rsid w:val="0090036C"/>
    <w:rsid w:val="0090566E"/>
    <w:rsid w:val="00912B2E"/>
    <w:rsid w:val="00917907"/>
    <w:rsid w:val="00920F0C"/>
    <w:rsid w:val="009253D8"/>
    <w:rsid w:val="00936A16"/>
    <w:rsid w:val="00941B2D"/>
    <w:rsid w:val="00956B73"/>
    <w:rsid w:val="00983058"/>
    <w:rsid w:val="009A02CD"/>
    <w:rsid w:val="009B47CD"/>
    <w:rsid w:val="009B5C7D"/>
    <w:rsid w:val="009D71B5"/>
    <w:rsid w:val="009E52F8"/>
    <w:rsid w:val="00A11213"/>
    <w:rsid w:val="00A354A6"/>
    <w:rsid w:val="00A522E4"/>
    <w:rsid w:val="00A66117"/>
    <w:rsid w:val="00A70115"/>
    <w:rsid w:val="00A71CD8"/>
    <w:rsid w:val="00AA2292"/>
    <w:rsid w:val="00AA2B1B"/>
    <w:rsid w:val="00AB2295"/>
    <w:rsid w:val="00AC7926"/>
    <w:rsid w:val="00AD693E"/>
    <w:rsid w:val="00AE2127"/>
    <w:rsid w:val="00B0600C"/>
    <w:rsid w:val="00B10CFC"/>
    <w:rsid w:val="00B422BF"/>
    <w:rsid w:val="00B431EF"/>
    <w:rsid w:val="00B47E26"/>
    <w:rsid w:val="00B5000C"/>
    <w:rsid w:val="00B83BC0"/>
    <w:rsid w:val="00BA5E95"/>
    <w:rsid w:val="00BB68D5"/>
    <w:rsid w:val="00BC222F"/>
    <w:rsid w:val="00BF237D"/>
    <w:rsid w:val="00BF51DB"/>
    <w:rsid w:val="00C0418A"/>
    <w:rsid w:val="00C547DE"/>
    <w:rsid w:val="00C7630C"/>
    <w:rsid w:val="00C813F2"/>
    <w:rsid w:val="00C97AB4"/>
    <w:rsid w:val="00CB464A"/>
    <w:rsid w:val="00D13A0C"/>
    <w:rsid w:val="00D37582"/>
    <w:rsid w:val="00D45316"/>
    <w:rsid w:val="00D57F2A"/>
    <w:rsid w:val="00DA1EED"/>
    <w:rsid w:val="00DC2448"/>
    <w:rsid w:val="00E44A93"/>
    <w:rsid w:val="00E83F1E"/>
    <w:rsid w:val="00E901C6"/>
    <w:rsid w:val="00EA548E"/>
    <w:rsid w:val="00EB0416"/>
    <w:rsid w:val="00EB3596"/>
    <w:rsid w:val="00F530B5"/>
    <w:rsid w:val="00F735F3"/>
    <w:rsid w:val="00F73E7E"/>
    <w:rsid w:val="00F84B79"/>
    <w:rsid w:val="00FA090E"/>
    <w:rsid w:val="00FF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1BDA84"/>
  <w15:chartTrackingRefBased/>
  <w15:docId w15:val="{9D9A4F11-8DA6-4DFD-9988-C1FEFDA6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B5"/>
    <w:pPr>
      <w:spacing w:after="0" w:line="240" w:lineRule="auto"/>
    </w:pPr>
    <w:rPr>
      <w:rFonts w:ascii="Calibri" w:hAnsi="Calibri" w:cs="Calibri"/>
    </w:rPr>
  </w:style>
  <w:style w:type="paragraph" w:styleId="Heading1">
    <w:name w:val="heading 1"/>
    <w:basedOn w:val="Normal"/>
    <w:next w:val="Normal"/>
    <w:link w:val="Heading1Char"/>
    <w:uiPriority w:val="9"/>
    <w:qFormat/>
    <w:rsid w:val="00674E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855"/>
    <w:pPr>
      <w:tabs>
        <w:tab w:val="center" w:pos="4680"/>
        <w:tab w:val="right" w:pos="9360"/>
      </w:tabs>
    </w:pPr>
  </w:style>
  <w:style w:type="character" w:customStyle="1" w:styleId="HeaderChar">
    <w:name w:val="Header Char"/>
    <w:basedOn w:val="DefaultParagraphFont"/>
    <w:link w:val="Header"/>
    <w:uiPriority w:val="99"/>
    <w:rsid w:val="008A0855"/>
  </w:style>
  <w:style w:type="paragraph" w:styleId="Footer">
    <w:name w:val="footer"/>
    <w:basedOn w:val="Normal"/>
    <w:link w:val="FooterChar"/>
    <w:uiPriority w:val="99"/>
    <w:unhideWhenUsed/>
    <w:rsid w:val="008A0855"/>
    <w:pPr>
      <w:tabs>
        <w:tab w:val="center" w:pos="4680"/>
        <w:tab w:val="right" w:pos="9360"/>
      </w:tabs>
    </w:pPr>
  </w:style>
  <w:style w:type="character" w:customStyle="1" w:styleId="FooterChar">
    <w:name w:val="Footer Char"/>
    <w:basedOn w:val="DefaultParagraphFont"/>
    <w:link w:val="Footer"/>
    <w:uiPriority w:val="99"/>
    <w:rsid w:val="008A0855"/>
  </w:style>
  <w:style w:type="paragraph" w:styleId="NoSpacing">
    <w:name w:val="No Spacing"/>
    <w:link w:val="NoSpacingChar"/>
    <w:uiPriority w:val="1"/>
    <w:qFormat/>
    <w:rsid w:val="00060FB5"/>
    <w:pPr>
      <w:spacing w:after="0" w:line="240" w:lineRule="auto"/>
    </w:pPr>
    <w:rPr>
      <w:rFonts w:eastAsiaTheme="minorEastAsia"/>
    </w:rPr>
  </w:style>
  <w:style w:type="character" w:customStyle="1" w:styleId="NoSpacingChar">
    <w:name w:val="No Spacing Char"/>
    <w:basedOn w:val="DefaultParagraphFont"/>
    <w:link w:val="NoSpacing"/>
    <w:uiPriority w:val="1"/>
    <w:rsid w:val="00060FB5"/>
    <w:rPr>
      <w:rFonts w:eastAsiaTheme="minorEastAsia"/>
    </w:rPr>
  </w:style>
  <w:style w:type="character" w:styleId="Emphasis">
    <w:name w:val="Emphasis"/>
    <w:basedOn w:val="DefaultParagraphFont"/>
    <w:uiPriority w:val="20"/>
    <w:qFormat/>
    <w:rsid w:val="00060FB5"/>
    <w:rPr>
      <w:i/>
      <w:iCs/>
    </w:rPr>
  </w:style>
  <w:style w:type="character" w:styleId="Hyperlink">
    <w:name w:val="Hyperlink"/>
    <w:basedOn w:val="DefaultParagraphFont"/>
    <w:uiPriority w:val="99"/>
    <w:unhideWhenUsed/>
    <w:rsid w:val="00060FB5"/>
    <w:rPr>
      <w:color w:val="0000FF"/>
      <w:u w:val="single"/>
    </w:rPr>
  </w:style>
  <w:style w:type="character" w:styleId="Strong">
    <w:name w:val="Strong"/>
    <w:basedOn w:val="DefaultParagraphFont"/>
    <w:uiPriority w:val="22"/>
    <w:qFormat/>
    <w:rsid w:val="00060FB5"/>
    <w:rPr>
      <w:b/>
      <w:bCs/>
    </w:rPr>
  </w:style>
  <w:style w:type="character" w:customStyle="1" w:styleId="Heading1Char">
    <w:name w:val="Heading 1 Char"/>
    <w:basedOn w:val="DefaultParagraphFont"/>
    <w:link w:val="Heading1"/>
    <w:uiPriority w:val="9"/>
    <w:rsid w:val="00674E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74E93"/>
    <w:pPr>
      <w:spacing w:line="259" w:lineRule="auto"/>
      <w:outlineLvl w:val="9"/>
    </w:pPr>
  </w:style>
  <w:style w:type="paragraph" w:styleId="ListParagraph">
    <w:name w:val="List Paragraph"/>
    <w:basedOn w:val="Normal"/>
    <w:uiPriority w:val="34"/>
    <w:qFormat/>
    <w:rsid w:val="00A70115"/>
    <w:pPr>
      <w:ind w:left="720"/>
      <w:contextualSpacing/>
    </w:pPr>
  </w:style>
  <w:style w:type="paragraph" w:styleId="BalloonText">
    <w:name w:val="Balloon Text"/>
    <w:basedOn w:val="Normal"/>
    <w:link w:val="BalloonTextChar"/>
    <w:uiPriority w:val="99"/>
    <w:semiHidden/>
    <w:unhideWhenUsed/>
    <w:rsid w:val="00333D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D23"/>
    <w:rPr>
      <w:rFonts w:ascii="Segoe UI" w:hAnsi="Segoe UI" w:cs="Segoe UI"/>
      <w:sz w:val="18"/>
      <w:szCs w:val="18"/>
    </w:rPr>
  </w:style>
  <w:style w:type="table" w:styleId="TableGrid">
    <w:name w:val="Table Grid"/>
    <w:basedOn w:val="TableNormal"/>
    <w:uiPriority w:val="59"/>
    <w:rsid w:val="0027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1B1C"/>
    <w:rPr>
      <w:color w:val="605E5C"/>
      <w:shd w:val="clear" w:color="auto" w:fill="E1DFDD"/>
    </w:rPr>
  </w:style>
  <w:style w:type="character" w:styleId="CommentReference">
    <w:name w:val="annotation reference"/>
    <w:basedOn w:val="DefaultParagraphFont"/>
    <w:uiPriority w:val="99"/>
    <w:semiHidden/>
    <w:unhideWhenUsed/>
    <w:rsid w:val="00D13A0C"/>
    <w:rPr>
      <w:sz w:val="16"/>
      <w:szCs w:val="16"/>
    </w:rPr>
  </w:style>
  <w:style w:type="paragraph" w:styleId="CommentText">
    <w:name w:val="annotation text"/>
    <w:basedOn w:val="Normal"/>
    <w:link w:val="CommentTextChar"/>
    <w:uiPriority w:val="99"/>
    <w:semiHidden/>
    <w:unhideWhenUsed/>
    <w:rsid w:val="00D13A0C"/>
    <w:rPr>
      <w:sz w:val="20"/>
      <w:szCs w:val="20"/>
    </w:rPr>
  </w:style>
  <w:style w:type="character" w:customStyle="1" w:styleId="CommentTextChar">
    <w:name w:val="Comment Text Char"/>
    <w:basedOn w:val="DefaultParagraphFont"/>
    <w:link w:val="CommentText"/>
    <w:uiPriority w:val="99"/>
    <w:semiHidden/>
    <w:rsid w:val="00D13A0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13A0C"/>
    <w:rPr>
      <w:b/>
      <w:bCs/>
    </w:rPr>
  </w:style>
  <w:style w:type="character" w:customStyle="1" w:styleId="CommentSubjectChar">
    <w:name w:val="Comment Subject Char"/>
    <w:basedOn w:val="CommentTextChar"/>
    <w:link w:val="CommentSubject"/>
    <w:uiPriority w:val="99"/>
    <w:semiHidden/>
    <w:rsid w:val="00D13A0C"/>
    <w:rPr>
      <w:rFonts w:ascii="Calibri" w:hAnsi="Calibri" w:cs="Calibri"/>
      <w:b/>
      <w:bCs/>
      <w:sz w:val="20"/>
      <w:szCs w:val="20"/>
    </w:rPr>
  </w:style>
  <w:style w:type="paragraph" w:styleId="Title">
    <w:name w:val="Title"/>
    <w:basedOn w:val="Normal"/>
    <w:next w:val="Normal"/>
    <w:link w:val="TitleChar"/>
    <w:uiPriority w:val="10"/>
    <w:qFormat/>
    <w:rsid w:val="00B422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2B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95965">
      <w:bodyDiv w:val="1"/>
      <w:marLeft w:val="0"/>
      <w:marRight w:val="0"/>
      <w:marTop w:val="0"/>
      <w:marBottom w:val="0"/>
      <w:divBdr>
        <w:top w:val="none" w:sz="0" w:space="0" w:color="auto"/>
        <w:left w:val="none" w:sz="0" w:space="0" w:color="auto"/>
        <w:bottom w:val="none" w:sz="0" w:space="0" w:color="auto"/>
        <w:right w:val="none" w:sz="0" w:space="0" w:color="auto"/>
      </w:divBdr>
      <w:divsChild>
        <w:div w:id="1080521957">
          <w:marLeft w:val="-216"/>
          <w:marRight w:val="0"/>
          <w:marTop w:val="0"/>
          <w:marBottom w:val="0"/>
          <w:divBdr>
            <w:top w:val="none" w:sz="0" w:space="0" w:color="auto"/>
            <w:left w:val="none" w:sz="0" w:space="0" w:color="auto"/>
            <w:bottom w:val="none" w:sz="0" w:space="0" w:color="auto"/>
            <w:right w:val="none" w:sz="0" w:space="0" w:color="auto"/>
          </w:divBdr>
        </w:div>
      </w:divsChild>
    </w:div>
    <w:div w:id="532379900">
      <w:bodyDiv w:val="1"/>
      <w:marLeft w:val="0"/>
      <w:marRight w:val="0"/>
      <w:marTop w:val="0"/>
      <w:marBottom w:val="0"/>
      <w:divBdr>
        <w:top w:val="none" w:sz="0" w:space="0" w:color="auto"/>
        <w:left w:val="none" w:sz="0" w:space="0" w:color="auto"/>
        <w:bottom w:val="none" w:sz="0" w:space="0" w:color="auto"/>
        <w:right w:val="none" w:sz="0" w:space="0" w:color="auto"/>
      </w:divBdr>
    </w:div>
    <w:div w:id="935207481">
      <w:bodyDiv w:val="1"/>
      <w:marLeft w:val="0"/>
      <w:marRight w:val="0"/>
      <w:marTop w:val="0"/>
      <w:marBottom w:val="0"/>
      <w:divBdr>
        <w:top w:val="none" w:sz="0" w:space="0" w:color="auto"/>
        <w:left w:val="none" w:sz="0" w:space="0" w:color="auto"/>
        <w:bottom w:val="none" w:sz="0" w:space="0" w:color="auto"/>
        <w:right w:val="none" w:sz="0" w:space="0" w:color="auto"/>
      </w:divBdr>
    </w:div>
    <w:div w:id="969238596">
      <w:bodyDiv w:val="1"/>
      <w:marLeft w:val="0"/>
      <w:marRight w:val="0"/>
      <w:marTop w:val="0"/>
      <w:marBottom w:val="0"/>
      <w:divBdr>
        <w:top w:val="none" w:sz="0" w:space="0" w:color="auto"/>
        <w:left w:val="none" w:sz="0" w:space="0" w:color="auto"/>
        <w:bottom w:val="none" w:sz="0" w:space="0" w:color="auto"/>
        <w:right w:val="none" w:sz="0" w:space="0" w:color="auto"/>
      </w:divBdr>
    </w:div>
    <w:div w:id="997539232">
      <w:bodyDiv w:val="1"/>
      <w:marLeft w:val="0"/>
      <w:marRight w:val="0"/>
      <w:marTop w:val="0"/>
      <w:marBottom w:val="0"/>
      <w:divBdr>
        <w:top w:val="none" w:sz="0" w:space="0" w:color="auto"/>
        <w:left w:val="none" w:sz="0" w:space="0" w:color="auto"/>
        <w:bottom w:val="none" w:sz="0" w:space="0" w:color="auto"/>
        <w:right w:val="none" w:sz="0" w:space="0" w:color="auto"/>
      </w:divBdr>
    </w:div>
    <w:div w:id="1211961856">
      <w:bodyDiv w:val="1"/>
      <w:marLeft w:val="0"/>
      <w:marRight w:val="0"/>
      <w:marTop w:val="0"/>
      <w:marBottom w:val="0"/>
      <w:divBdr>
        <w:top w:val="none" w:sz="0" w:space="0" w:color="auto"/>
        <w:left w:val="none" w:sz="0" w:space="0" w:color="auto"/>
        <w:bottom w:val="none" w:sz="0" w:space="0" w:color="auto"/>
        <w:right w:val="none" w:sz="0" w:space="0" w:color="auto"/>
      </w:divBdr>
      <w:divsChild>
        <w:div w:id="1757244285">
          <w:marLeft w:val="-216"/>
          <w:marRight w:val="0"/>
          <w:marTop w:val="0"/>
          <w:marBottom w:val="0"/>
          <w:divBdr>
            <w:top w:val="none" w:sz="0" w:space="0" w:color="auto"/>
            <w:left w:val="none" w:sz="0" w:space="0" w:color="auto"/>
            <w:bottom w:val="none" w:sz="0" w:space="0" w:color="auto"/>
            <w:right w:val="none" w:sz="0" w:space="0" w:color="auto"/>
          </w:divBdr>
        </w:div>
      </w:divsChild>
    </w:div>
    <w:div w:id="1329016491">
      <w:bodyDiv w:val="1"/>
      <w:marLeft w:val="0"/>
      <w:marRight w:val="0"/>
      <w:marTop w:val="0"/>
      <w:marBottom w:val="0"/>
      <w:divBdr>
        <w:top w:val="none" w:sz="0" w:space="0" w:color="auto"/>
        <w:left w:val="none" w:sz="0" w:space="0" w:color="auto"/>
        <w:bottom w:val="none" w:sz="0" w:space="0" w:color="auto"/>
        <w:right w:val="none" w:sz="0" w:space="0" w:color="auto"/>
      </w:divBdr>
    </w:div>
    <w:div w:id="1384326656">
      <w:bodyDiv w:val="1"/>
      <w:marLeft w:val="0"/>
      <w:marRight w:val="0"/>
      <w:marTop w:val="0"/>
      <w:marBottom w:val="0"/>
      <w:divBdr>
        <w:top w:val="none" w:sz="0" w:space="0" w:color="auto"/>
        <w:left w:val="none" w:sz="0" w:space="0" w:color="auto"/>
        <w:bottom w:val="none" w:sz="0" w:space="0" w:color="auto"/>
        <w:right w:val="none" w:sz="0" w:space="0" w:color="auto"/>
      </w:divBdr>
    </w:div>
    <w:div w:id="185889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llcomecollection.org/works/d2mxjdk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llcomecollection.org/works/d2mxjdk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4C37E0686C664592CD6ED995A2C65C" ma:contentTypeVersion="16" ma:contentTypeDescription="Create a new document." ma:contentTypeScope="" ma:versionID="a077851cbca15d958ef0924f6e10c791">
  <xsd:schema xmlns:xsd="http://www.w3.org/2001/XMLSchema" xmlns:xs="http://www.w3.org/2001/XMLSchema" xmlns:p="http://schemas.microsoft.com/office/2006/metadata/properties" xmlns:ns2="23be5fff-01bd-4b42-b592-8db1ea04ae3e" xmlns:ns3="01d8cdc5-1ea4-4dec-a211-ff9eb3a7b8ea" targetNamespace="http://schemas.microsoft.com/office/2006/metadata/properties" ma:root="true" ma:fieldsID="1f30ba66b0d5dfc7abcae7dbf3f67994" ns2:_="" ns3:_="">
    <xsd:import namespace="23be5fff-01bd-4b42-b592-8db1ea04ae3e"/>
    <xsd:import namespace="01d8cdc5-1ea4-4dec-a211-ff9eb3a7b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e5fff-01bd-4b42-b592-8db1ea04a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88a5d3-a708-4a8e-9f6a-399bacb864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8cdc5-1ea4-4dec-a211-ff9eb3a7b8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c3cf0-f91d-4cba-bb47-b047d1641fb3}" ma:internalName="TaxCatchAll" ma:showField="CatchAllData" ma:web="01d8cdc5-1ea4-4dec-a211-ff9eb3a7b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be5fff-01bd-4b42-b592-8db1ea04ae3e">
      <Terms xmlns="http://schemas.microsoft.com/office/infopath/2007/PartnerControls"/>
    </lcf76f155ced4ddcb4097134ff3c332f>
    <TaxCatchAll xmlns="01d8cdc5-1ea4-4dec-a211-ff9eb3a7b8ea" xsi:nil="true"/>
  </documentManagement>
</p:properties>
</file>

<file path=customXml/itemProps1.xml><?xml version="1.0" encoding="utf-8"?>
<ds:datastoreItem xmlns:ds="http://schemas.openxmlformats.org/officeDocument/2006/customXml" ds:itemID="{9E6C69F2-FD9D-4F35-BB18-2B8F2FB1D6EB}">
  <ds:schemaRefs>
    <ds:schemaRef ds:uri="http://schemas.openxmlformats.org/officeDocument/2006/bibliography"/>
  </ds:schemaRefs>
</ds:datastoreItem>
</file>

<file path=customXml/itemProps2.xml><?xml version="1.0" encoding="utf-8"?>
<ds:datastoreItem xmlns:ds="http://schemas.openxmlformats.org/officeDocument/2006/customXml" ds:itemID="{0A728A7B-FB72-4505-B072-A8135BB7379C}"/>
</file>

<file path=customXml/itemProps3.xml><?xml version="1.0" encoding="utf-8"?>
<ds:datastoreItem xmlns:ds="http://schemas.openxmlformats.org/officeDocument/2006/customXml" ds:itemID="{A31913E6-202D-41A6-97D2-F53157A48306}"/>
</file>

<file path=customXml/itemProps4.xml><?xml version="1.0" encoding="utf-8"?>
<ds:datastoreItem xmlns:ds="http://schemas.openxmlformats.org/officeDocument/2006/customXml" ds:itemID="{276F324E-BD51-4A62-A892-D1B5D875ABD9}"/>
</file>

<file path=docProps/app.xml><?xml version="1.0" encoding="utf-8"?>
<Properties xmlns="http://schemas.openxmlformats.org/officeDocument/2006/extended-properties" xmlns:vt="http://schemas.openxmlformats.org/officeDocument/2006/docPropsVTypes">
  <Template>Normal</Template>
  <TotalTime>254</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Chicago History Museum</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History Museum</dc:title>
  <dc:subject/>
  <dc:creator>Macias, Liliana</dc:creator>
  <cp:keywords/>
  <dc:description/>
  <cp:lastModifiedBy>Guzman, Ivan</cp:lastModifiedBy>
  <cp:revision>17</cp:revision>
  <cp:lastPrinted>2018-11-07T17:24:00Z</cp:lastPrinted>
  <dcterms:created xsi:type="dcterms:W3CDTF">2020-05-29T18:03:00Z</dcterms:created>
  <dcterms:modified xsi:type="dcterms:W3CDTF">2021-09-10T20:19:00Z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0x0101007B4C37E0686C664592CD6ED995A2C65C</vt:lpwstr>
  </property>
</Properties>
</file>